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B957D" w14:textId="77777777" w:rsidR="00285757" w:rsidRPr="00B40755" w:rsidRDefault="0032329B" w:rsidP="0032329B">
      <w:pPr>
        <w:jc w:val="right"/>
        <w:rPr>
          <w:b/>
          <w:sz w:val="22"/>
          <w:szCs w:val="22"/>
        </w:rPr>
      </w:pPr>
      <w:r w:rsidRPr="00B40755">
        <w:rPr>
          <w:b/>
          <w:sz w:val="22"/>
          <w:szCs w:val="22"/>
        </w:rPr>
        <w:t>Приложение № 2</w:t>
      </w:r>
    </w:p>
    <w:p w14:paraId="2A52B461" w14:textId="77777777" w:rsidR="0032329B" w:rsidRPr="00B40755" w:rsidRDefault="0032329B" w:rsidP="0032329B">
      <w:pPr>
        <w:jc w:val="right"/>
        <w:rPr>
          <w:b/>
          <w:sz w:val="22"/>
          <w:szCs w:val="22"/>
        </w:rPr>
      </w:pPr>
      <w:r w:rsidRPr="00B40755">
        <w:rPr>
          <w:b/>
          <w:sz w:val="22"/>
          <w:szCs w:val="22"/>
        </w:rPr>
        <w:t>к договору перевалки импортных и экспортных грузов</w:t>
      </w:r>
    </w:p>
    <w:p w14:paraId="41DEAA28" w14:textId="6D1CFC0F" w:rsidR="0032329B" w:rsidRPr="00B40755" w:rsidRDefault="00F6641F" w:rsidP="0032329B">
      <w:pPr>
        <w:jc w:val="right"/>
        <w:rPr>
          <w:b/>
          <w:sz w:val="22"/>
          <w:szCs w:val="22"/>
        </w:rPr>
      </w:pPr>
      <w:r w:rsidRPr="00B40755">
        <w:rPr>
          <w:b/>
          <w:sz w:val="22"/>
          <w:szCs w:val="22"/>
        </w:rPr>
        <w:t>№ ДТЭ-</w:t>
      </w:r>
      <w:r w:rsidR="00E32E99">
        <w:rPr>
          <w:b/>
          <w:sz w:val="22"/>
          <w:szCs w:val="22"/>
        </w:rPr>
        <w:t>__</w:t>
      </w:r>
      <w:r w:rsidR="0001470B" w:rsidRPr="00B40755">
        <w:rPr>
          <w:b/>
          <w:sz w:val="22"/>
          <w:szCs w:val="22"/>
        </w:rPr>
        <w:t>/</w:t>
      </w:r>
      <w:r w:rsidR="0032329B" w:rsidRPr="00B40755">
        <w:rPr>
          <w:b/>
          <w:sz w:val="22"/>
          <w:szCs w:val="22"/>
        </w:rPr>
        <w:t>202</w:t>
      </w:r>
      <w:r w:rsidR="00B94400">
        <w:rPr>
          <w:b/>
          <w:sz w:val="22"/>
          <w:szCs w:val="22"/>
          <w:lang w:val="en-US"/>
        </w:rPr>
        <w:t>6</w:t>
      </w:r>
      <w:r w:rsidR="0032329B" w:rsidRPr="00B40755">
        <w:rPr>
          <w:b/>
          <w:sz w:val="22"/>
          <w:szCs w:val="22"/>
        </w:rPr>
        <w:t xml:space="preserve"> от </w:t>
      </w:r>
      <w:r w:rsidR="00B54F87">
        <w:rPr>
          <w:b/>
          <w:sz w:val="22"/>
          <w:szCs w:val="22"/>
        </w:rPr>
        <w:t>«__» ___ 202</w:t>
      </w:r>
      <w:r w:rsidR="00B94400">
        <w:rPr>
          <w:b/>
          <w:sz w:val="22"/>
          <w:szCs w:val="22"/>
          <w:lang w:val="en-US"/>
        </w:rPr>
        <w:t>6</w:t>
      </w:r>
      <w:r w:rsidR="00E32E99">
        <w:rPr>
          <w:b/>
          <w:sz w:val="22"/>
          <w:szCs w:val="22"/>
        </w:rPr>
        <w:t xml:space="preserve"> г.</w:t>
      </w:r>
    </w:p>
    <w:p w14:paraId="16328DDC" w14:textId="77777777" w:rsidR="00285757" w:rsidRPr="00B40755" w:rsidRDefault="00285757" w:rsidP="00285757">
      <w:pPr>
        <w:rPr>
          <w:sz w:val="22"/>
          <w:szCs w:val="22"/>
        </w:rPr>
      </w:pPr>
    </w:p>
    <w:p w14:paraId="2C78F5C8" w14:textId="77777777" w:rsidR="00285757" w:rsidRPr="00B40755" w:rsidRDefault="00285757" w:rsidP="00285757">
      <w:pPr>
        <w:jc w:val="center"/>
        <w:rPr>
          <w:sz w:val="22"/>
          <w:szCs w:val="22"/>
        </w:rPr>
      </w:pPr>
    </w:p>
    <w:p w14:paraId="3779D0B9" w14:textId="77777777" w:rsidR="00285757" w:rsidRPr="00B40755" w:rsidRDefault="00285757" w:rsidP="00285757">
      <w:pPr>
        <w:jc w:val="center"/>
        <w:rPr>
          <w:b/>
          <w:sz w:val="22"/>
          <w:szCs w:val="22"/>
        </w:rPr>
      </w:pPr>
      <w:r w:rsidRPr="007023B1">
        <w:rPr>
          <w:b/>
          <w:szCs w:val="22"/>
        </w:rPr>
        <w:t>ТАРИФЫ</w:t>
      </w:r>
    </w:p>
    <w:p w14:paraId="57492598" w14:textId="77777777" w:rsidR="00285757" w:rsidRPr="00B40755" w:rsidRDefault="00285757" w:rsidP="00285757">
      <w:pPr>
        <w:jc w:val="center"/>
        <w:rPr>
          <w:sz w:val="22"/>
          <w:szCs w:val="22"/>
        </w:rPr>
      </w:pPr>
    </w:p>
    <w:p w14:paraId="2C3410A3" w14:textId="77777777" w:rsidR="00285757" w:rsidRPr="007023B1" w:rsidRDefault="00285757" w:rsidP="0032329B">
      <w:pPr>
        <w:ind w:left="-284" w:firstLine="567"/>
        <w:jc w:val="both"/>
        <w:rPr>
          <w:szCs w:val="22"/>
        </w:rPr>
      </w:pPr>
      <w:r w:rsidRPr="007023B1">
        <w:rPr>
          <w:szCs w:val="22"/>
        </w:rPr>
        <w:t>На услуги, связанные и не связанные с перевалкой контейнеров, выполняемые по отдельным заявкам Заказчика:</w:t>
      </w:r>
    </w:p>
    <w:p w14:paraId="646EFD94" w14:textId="77777777" w:rsidR="00285757" w:rsidRPr="007023B1" w:rsidRDefault="00285757" w:rsidP="00285757">
      <w:pPr>
        <w:rPr>
          <w:szCs w:val="22"/>
        </w:rPr>
      </w:pPr>
    </w:p>
    <w:tbl>
      <w:tblPr>
        <w:tblStyle w:val="a3"/>
        <w:tblW w:w="1074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76"/>
        <w:gridCol w:w="6071"/>
        <w:gridCol w:w="1984"/>
        <w:gridCol w:w="1814"/>
      </w:tblGrid>
      <w:tr w:rsidR="00952FA3" w:rsidRPr="00B40755" w14:paraId="681E7418" w14:textId="77777777" w:rsidTr="0077487D">
        <w:trPr>
          <w:trHeight w:val="572"/>
        </w:trPr>
        <w:tc>
          <w:tcPr>
            <w:tcW w:w="876" w:type="dxa"/>
            <w:noWrap/>
            <w:vAlign w:val="center"/>
          </w:tcPr>
          <w:p w14:paraId="1102F1BB" w14:textId="77777777" w:rsidR="00952FA3" w:rsidRPr="00952FA3" w:rsidRDefault="00952FA3" w:rsidP="00952FA3">
            <w:pPr>
              <w:jc w:val="center"/>
              <w:rPr>
                <w:b/>
                <w:sz w:val="22"/>
                <w:szCs w:val="22"/>
              </w:rPr>
            </w:pPr>
            <w:r w:rsidRPr="00952FA3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6071" w:type="dxa"/>
            <w:vAlign w:val="center"/>
          </w:tcPr>
          <w:p w14:paraId="39005A0B" w14:textId="77777777" w:rsidR="00952FA3" w:rsidRPr="00952FA3" w:rsidRDefault="00952FA3" w:rsidP="00952FA3">
            <w:pPr>
              <w:jc w:val="center"/>
              <w:rPr>
                <w:b/>
                <w:sz w:val="22"/>
                <w:szCs w:val="22"/>
              </w:rPr>
            </w:pPr>
            <w:r w:rsidRPr="00952FA3">
              <w:rPr>
                <w:b/>
                <w:sz w:val="22"/>
                <w:szCs w:val="22"/>
              </w:rPr>
              <w:t>Наименование услуги</w:t>
            </w:r>
          </w:p>
        </w:tc>
        <w:tc>
          <w:tcPr>
            <w:tcW w:w="1984" w:type="dxa"/>
            <w:vAlign w:val="center"/>
          </w:tcPr>
          <w:p w14:paraId="5D8B19EE" w14:textId="77777777" w:rsidR="00952FA3" w:rsidRPr="00952FA3" w:rsidRDefault="00952FA3" w:rsidP="00952FA3">
            <w:pPr>
              <w:jc w:val="center"/>
              <w:rPr>
                <w:b/>
                <w:sz w:val="22"/>
                <w:szCs w:val="22"/>
              </w:rPr>
            </w:pPr>
            <w:r w:rsidRPr="00952FA3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814" w:type="dxa"/>
            <w:vAlign w:val="center"/>
          </w:tcPr>
          <w:p w14:paraId="3C6EB9AB" w14:textId="77777777" w:rsidR="00952FA3" w:rsidRDefault="00952FA3" w:rsidP="00952FA3">
            <w:pPr>
              <w:jc w:val="center"/>
              <w:rPr>
                <w:b/>
                <w:sz w:val="22"/>
                <w:szCs w:val="22"/>
              </w:rPr>
            </w:pPr>
            <w:r w:rsidRPr="00952FA3">
              <w:rPr>
                <w:b/>
                <w:sz w:val="22"/>
                <w:szCs w:val="22"/>
              </w:rPr>
              <w:t xml:space="preserve">Тариф, руб., </w:t>
            </w:r>
          </w:p>
          <w:p w14:paraId="7ED5B8C6" w14:textId="77777777" w:rsidR="00952FA3" w:rsidRPr="00952FA3" w:rsidRDefault="00952FA3" w:rsidP="00952FA3">
            <w:pPr>
              <w:jc w:val="center"/>
              <w:rPr>
                <w:b/>
                <w:sz w:val="22"/>
                <w:szCs w:val="22"/>
              </w:rPr>
            </w:pPr>
            <w:r w:rsidRPr="00952FA3">
              <w:rPr>
                <w:b/>
                <w:sz w:val="22"/>
                <w:szCs w:val="22"/>
              </w:rPr>
              <w:t>без НДС</w:t>
            </w:r>
          </w:p>
        </w:tc>
      </w:tr>
      <w:tr w:rsidR="00285757" w:rsidRPr="00B40755" w14:paraId="6281BEC3" w14:textId="77777777" w:rsidTr="00715ED2">
        <w:trPr>
          <w:trHeight w:val="997"/>
        </w:trPr>
        <w:tc>
          <w:tcPr>
            <w:tcW w:w="876" w:type="dxa"/>
            <w:noWrap/>
            <w:hideMark/>
          </w:tcPr>
          <w:p w14:paraId="7358B9C5" w14:textId="77777777" w:rsidR="00285757" w:rsidRPr="00B40755" w:rsidRDefault="00285757" w:rsidP="00E10872">
            <w:pPr>
              <w:jc w:val="center"/>
              <w:rPr>
                <w:b/>
                <w:bCs/>
                <w:sz w:val="22"/>
                <w:szCs w:val="22"/>
              </w:rPr>
            </w:pPr>
            <w:r w:rsidRPr="00B40755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9869" w:type="dxa"/>
            <w:gridSpan w:val="3"/>
            <w:hideMark/>
          </w:tcPr>
          <w:p w14:paraId="2DDBC0D7" w14:textId="77777777" w:rsidR="00285757" w:rsidRPr="00B40755" w:rsidRDefault="00285757" w:rsidP="00431C75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B40755">
              <w:rPr>
                <w:b/>
                <w:bCs/>
                <w:iCs/>
                <w:sz w:val="22"/>
                <w:szCs w:val="22"/>
              </w:rPr>
              <w:t>Формирование или Расформирование "контейнер</w:t>
            </w:r>
            <w:r w:rsidR="00952FA3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B40755">
              <w:rPr>
                <w:b/>
                <w:bCs/>
                <w:iCs/>
                <w:sz w:val="22"/>
                <w:szCs w:val="22"/>
              </w:rPr>
              <w:t>-</w:t>
            </w:r>
            <w:r w:rsidR="00952FA3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B40755">
              <w:rPr>
                <w:b/>
                <w:bCs/>
                <w:iCs/>
                <w:sz w:val="22"/>
                <w:szCs w:val="22"/>
              </w:rPr>
              <w:t>контейнер" - в тариф входит работа с контейнерами (выставление из штабеля и возврат в штабель), перегруз из контейнера в контейнер, услуги по креплению/раскреплению груза, кроме специального - за одну операцию не зависимо от количества перегружаемого груза на основании заявки Заказчика:</w:t>
            </w:r>
          </w:p>
        </w:tc>
      </w:tr>
      <w:tr w:rsidR="00285757" w:rsidRPr="00B40755" w14:paraId="23F221FF" w14:textId="77777777" w:rsidTr="0077487D">
        <w:trPr>
          <w:trHeight w:val="402"/>
        </w:trPr>
        <w:tc>
          <w:tcPr>
            <w:tcW w:w="876" w:type="dxa"/>
            <w:vMerge w:val="restart"/>
            <w:noWrap/>
            <w:hideMark/>
          </w:tcPr>
          <w:p w14:paraId="268023B2" w14:textId="77777777" w:rsidR="00285757" w:rsidRPr="00573AD6" w:rsidRDefault="00952FA3" w:rsidP="00E1087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6071" w:type="dxa"/>
            <w:hideMark/>
          </w:tcPr>
          <w:p w14:paraId="1CE629E0" w14:textId="77777777" w:rsidR="00285757" w:rsidRPr="00B40755" w:rsidRDefault="00285757" w:rsidP="00431C75">
            <w:pPr>
              <w:jc w:val="both"/>
              <w:rPr>
                <w:sz w:val="22"/>
                <w:szCs w:val="22"/>
              </w:rPr>
            </w:pPr>
            <w:r w:rsidRPr="00B40755">
              <w:rPr>
                <w:sz w:val="22"/>
                <w:szCs w:val="22"/>
              </w:rPr>
              <w:t>Грузы в ящиках, мешках, металлы, пиломатериал, металл в связках, катно-бочковый, пакетный рефрижераторный груз – в стандартной таре и упаковке</w:t>
            </w:r>
          </w:p>
        </w:tc>
        <w:tc>
          <w:tcPr>
            <w:tcW w:w="1984" w:type="dxa"/>
            <w:vAlign w:val="center"/>
            <w:hideMark/>
          </w:tcPr>
          <w:p w14:paraId="44E1316B" w14:textId="77777777" w:rsidR="00285757" w:rsidRPr="00B40755" w:rsidRDefault="00433EFE" w:rsidP="00023615">
            <w:pPr>
              <w:jc w:val="center"/>
              <w:rPr>
                <w:sz w:val="22"/>
                <w:szCs w:val="22"/>
              </w:rPr>
            </w:pPr>
            <w:r w:rsidRPr="00B40755">
              <w:rPr>
                <w:sz w:val="22"/>
                <w:szCs w:val="22"/>
              </w:rPr>
              <w:t>40-</w:t>
            </w:r>
            <w:r w:rsidR="00C60E25" w:rsidRPr="00B40755">
              <w:rPr>
                <w:sz w:val="22"/>
                <w:szCs w:val="22"/>
              </w:rPr>
              <w:t>фут</w:t>
            </w:r>
            <w:r w:rsidRPr="00B40755">
              <w:rPr>
                <w:sz w:val="22"/>
                <w:szCs w:val="22"/>
              </w:rPr>
              <w:t>.</w:t>
            </w:r>
            <w:r w:rsidR="00C60E25" w:rsidRPr="00B40755">
              <w:rPr>
                <w:sz w:val="22"/>
                <w:szCs w:val="22"/>
              </w:rPr>
              <w:t xml:space="preserve"> контейнер</w:t>
            </w:r>
          </w:p>
        </w:tc>
        <w:tc>
          <w:tcPr>
            <w:tcW w:w="1814" w:type="dxa"/>
            <w:noWrap/>
            <w:vAlign w:val="center"/>
            <w:hideMark/>
          </w:tcPr>
          <w:p w14:paraId="0E31B4CF" w14:textId="77777777" w:rsidR="00285757" w:rsidRPr="00B40755" w:rsidRDefault="008810FA" w:rsidP="0002361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755">
              <w:rPr>
                <w:b/>
                <w:bCs/>
                <w:sz w:val="22"/>
                <w:szCs w:val="22"/>
              </w:rPr>
              <w:t>30</w:t>
            </w:r>
            <w:r w:rsidR="00433EFE" w:rsidRPr="00B40755">
              <w:rPr>
                <w:b/>
                <w:bCs/>
                <w:sz w:val="22"/>
                <w:szCs w:val="22"/>
              </w:rPr>
              <w:t> </w:t>
            </w:r>
            <w:r w:rsidR="00285757" w:rsidRPr="00B40755">
              <w:rPr>
                <w:b/>
                <w:bCs/>
                <w:sz w:val="22"/>
                <w:szCs w:val="22"/>
              </w:rPr>
              <w:t>000</w:t>
            </w:r>
            <w:r w:rsidR="00433EFE" w:rsidRPr="00B40755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285757" w:rsidRPr="00B40755" w14:paraId="70821B85" w14:textId="77777777" w:rsidTr="0077487D">
        <w:trPr>
          <w:trHeight w:val="1051"/>
        </w:trPr>
        <w:tc>
          <w:tcPr>
            <w:tcW w:w="876" w:type="dxa"/>
            <w:vMerge/>
            <w:hideMark/>
          </w:tcPr>
          <w:p w14:paraId="1B0F0157" w14:textId="77777777" w:rsidR="00285757" w:rsidRPr="00573AD6" w:rsidRDefault="00285757" w:rsidP="00E1087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071" w:type="dxa"/>
            <w:hideMark/>
          </w:tcPr>
          <w:p w14:paraId="29B327F2" w14:textId="77777777" w:rsidR="00285757" w:rsidRPr="00B40755" w:rsidRDefault="00285757" w:rsidP="00F55238">
            <w:pPr>
              <w:jc w:val="both"/>
              <w:rPr>
                <w:sz w:val="22"/>
                <w:szCs w:val="22"/>
              </w:rPr>
            </w:pPr>
            <w:r w:rsidRPr="00B40755">
              <w:rPr>
                <w:sz w:val="22"/>
                <w:szCs w:val="22"/>
              </w:rPr>
              <w:t>Груз легковесный вес места до 25 кг включительно</w:t>
            </w:r>
            <w:r w:rsidR="00F55238">
              <w:rPr>
                <w:sz w:val="22"/>
                <w:szCs w:val="22"/>
              </w:rPr>
              <w:t>;</w:t>
            </w:r>
            <w:r w:rsidRPr="00B40755">
              <w:rPr>
                <w:sz w:val="22"/>
                <w:szCs w:val="22"/>
              </w:rPr>
              <w:t xml:space="preserve"> объемный груз УПО свыше 2,45 м.</w:t>
            </w:r>
            <w:r w:rsidR="00433EFE" w:rsidRPr="00B40755">
              <w:rPr>
                <w:sz w:val="22"/>
                <w:szCs w:val="22"/>
              </w:rPr>
              <w:t xml:space="preserve"> </w:t>
            </w:r>
            <w:r w:rsidR="00F55238">
              <w:rPr>
                <w:sz w:val="22"/>
                <w:szCs w:val="22"/>
              </w:rPr>
              <w:t>куб/тонна;</w:t>
            </w:r>
            <w:r w:rsidRPr="00B40755">
              <w:rPr>
                <w:sz w:val="22"/>
                <w:szCs w:val="22"/>
              </w:rPr>
              <w:t xml:space="preserve"> груз</w:t>
            </w:r>
            <w:r w:rsidR="00F55238">
              <w:rPr>
                <w:sz w:val="22"/>
                <w:szCs w:val="22"/>
              </w:rPr>
              <w:t>,</w:t>
            </w:r>
            <w:r w:rsidRPr="00B40755">
              <w:rPr>
                <w:sz w:val="22"/>
                <w:szCs w:val="22"/>
              </w:rPr>
              <w:t xml:space="preserve"> требующий ост</w:t>
            </w:r>
            <w:r w:rsidR="00F55238">
              <w:rPr>
                <w:sz w:val="22"/>
                <w:szCs w:val="22"/>
              </w:rPr>
              <w:t>орожной переработки и перевозки;</w:t>
            </w:r>
            <w:r w:rsidRPr="00B40755">
              <w:rPr>
                <w:sz w:val="22"/>
                <w:szCs w:val="22"/>
              </w:rPr>
              <w:t xml:space="preserve"> опасный груз</w:t>
            </w:r>
            <w:r w:rsidR="00F55238">
              <w:rPr>
                <w:sz w:val="22"/>
                <w:szCs w:val="22"/>
              </w:rPr>
              <w:t>; негабаритный груз;</w:t>
            </w:r>
            <w:r w:rsidRPr="00B40755">
              <w:rPr>
                <w:sz w:val="22"/>
                <w:szCs w:val="22"/>
              </w:rPr>
              <w:t xml:space="preserve"> груз без упаковки</w:t>
            </w:r>
          </w:p>
        </w:tc>
        <w:tc>
          <w:tcPr>
            <w:tcW w:w="1984" w:type="dxa"/>
            <w:vAlign w:val="center"/>
            <w:hideMark/>
          </w:tcPr>
          <w:p w14:paraId="59103160" w14:textId="77777777" w:rsidR="00285757" w:rsidRPr="00B40755" w:rsidRDefault="00433EFE" w:rsidP="00023615">
            <w:pPr>
              <w:jc w:val="center"/>
              <w:rPr>
                <w:sz w:val="22"/>
                <w:szCs w:val="22"/>
              </w:rPr>
            </w:pPr>
            <w:r w:rsidRPr="00B40755">
              <w:rPr>
                <w:sz w:val="22"/>
                <w:szCs w:val="22"/>
              </w:rPr>
              <w:t>40-</w:t>
            </w:r>
            <w:r w:rsidR="00285757" w:rsidRPr="00B40755">
              <w:rPr>
                <w:sz w:val="22"/>
                <w:szCs w:val="22"/>
              </w:rPr>
              <w:t>фут</w:t>
            </w:r>
            <w:r w:rsidRPr="00B40755">
              <w:rPr>
                <w:sz w:val="22"/>
                <w:szCs w:val="22"/>
              </w:rPr>
              <w:t>.</w:t>
            </w:r>
            <w:r w:rsidR="00285757" w:rsidRPr="00B40755">
              <w:rPr>
                <w:sz w:val="22"/>
                <w:szCs w:val="22"/>
              </w:rPr>
              <w:t xml:space="preserve"> контейнер</w:t>
            </w:r>
          </w:p>
        </w:tc>
        <w:tc>
          <w:tcPr>
            <w:tcW w:w="1814" w:type="dxa"/>
            <w:noWrap/>
            <w:vAlign w:val="center"/>
            <w:hideMark/>
          </w:tcPr>
          <w:p w14:paraId="5D430E22" w14:textId="77777777" w:rsidR="00285757" w:rsidRPr="00B40755" w:rsidRDefault="008810FA" w:rsidP="0002361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755">
              <w:rPr>
                <w:b/>
                <w:bCs/>
                <w:sz w:val="22"/>
                <w:szCs w:val="22"/>
              </w:rPr>
              <w:t>40</w:t>
            </w:r>
            <w:r w:rsidR="00433EFE" w:rsidRPr="00B40755">
              <w:rPr>
                <w:b/>
                <w:bCs/>
                <w:sz w:val="22"/>
                <w:szCs w:val="22"/>
              </w:rPr>
              <w:t> </w:t>
            </w:r>
            <w:r w:rsidRPr="00B40755">
              <w:rPr>
                <w:b/>
                <w:bCs/>
                <w:sz w:val="22"/>
                <w:szCs w:val="22"/>
              </w:rPr>
              <w:t>0</w:t>
            </w:r>
            <w:r w:rsidR="00285757" w:rsidRPr="00B40755">
              <w:rPr>
                <w:b/>
                <w:bCs/>
                <w:sz w:val="22"/>
                <w:szCs w:val="22"/>
              </w:rPr>
              <w:t>00</w:t>
            </w:r>
            <w:r w:rsidR="00433EFE" w:rsidRPr="00B40755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285757" w:rsidRPr="00B40755" w14:paraId="7D1EF44D" w14:textId="77777777" w:rsidTr="0077487D">
        <w:trPr>
          <w:trHeight w:val="840"/>
        </w:trPr>
        <w:tc>
          <w:tcPr>
            <w:tcW w:w="876" w:type="dxa"/>
            <w:vMerge/>
            <w:hideMark/>
          </w:tcPr>
          <w:p w14:paraId="4A66B01B" w14:textId="77777777" w:rsidR="00285757" w:rsidRPr="00573AD6" w:rsidRDefault="00285757" w:rsidP="00E1087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071" w:type="dxa"/>
            <w:hideMark/>
          </w:tcPr>
          <w:p w14:paraId="607EE023" w14:textId="77777777" w:rsidR="00285757" w:rsidRPr="00B40755" w:rsidRDefault="00285757" w:rsidP="00431C75">
            <w:pPr>
              <w:jc w:val="both"/>
              <w:rPr>
                <w:sz w:val="22"/>
                <w:szCs w:val="22"/>
              </w:rPr>
            </w:pPr>
            <w:r w:rsidRPr="00B40755">
              <w:rPr>
                <w:sz w:val="22"/>
                <w:szCs w:val="22"/>
              </w:rPr>
              <w:t>Грузы в ящиках, мешках, металлы, пиломатериал, металл в связках, катно-бочковый, пакетный рефрижераторный груз – в стандартной таре и упаковке</w:t>
            </w:r>
          </w:p>
        </w:tc>
        <w:tc>
          <w:tcPr>
            <w:tcW w:w="1984" w:type="dxa"/>
            <w:vAlign w:val="center"/>
            <w:hideMark/>
          </w:tcPr>
          <w:p w14:paraId="7E6980DE" w14:textId="77777777" w:rsidR="00285757" w:rsidRPr="00B40755" w:rsidRDefault="00285757" w:rsidP="00023615">
            <w:pPr>
              <w:jc w:val="center"/>
              <w:rPr>
                <w:sz w:val="22"/>
                <w:szCs w:val="22"/>
              </w:rPr>
            </w:pPr>
            <w:r w:rsidRPr="00B40755">
              <w:rPr>
                <w:sz w:val="22"/>
                <w:szCs w:val="22"/>
              </w:rPr>
              <w:t>20</w:t>
            </w:r>
            <w:r w:rsidR="00433EFE" w:rsidRPr="00B40755">
              <w:rPr>
                <w:sz w:val="22"/>
                <w:szCs w:val="22"/>
              </w:rPr>
              <w:t>-</w:t>
            </w:r>
            <w:r w:rsidR="00C60E25" w:rsidRPr="00B40755">
              <w:rPr>
                <w:sz w:val="22"/>
                <w:szCs w:val="22"/>
              </w:rPr>
              <w:t>фут</w:t>
            </w:r>
            <w:r w:rsidR="00433EFE" w:rsidRPr="00B40755">
              <w:rPr>
                <w:sz w:val="22"/>
                <w:szCs w:val="22"/>
              </w:rPr>
              <w:t>.</w:t>
            </w:r>
            <w:r w:rsidR="00C60E25" w:rsidRPr="00B40755">
              <w:rPr>
                <w:sz w:val="22"/>
                <w:szCs w:val="22"/>
              </w:rPr>
              <w:t xml:space="preserve"> контейнер</w:t>
            </w:r>
          </w:p>
        </w:tc>
        <w:tc>
          <w:tcPr>
            <w:tcW w:w="1814" w:type="dxa"/>
            <w:noWrap/>
            <w:vAlign w:val="center"/>
            <w:hideMark/>
          </w:tcPr>
          <w:p w14:paraId="3081C2E7" w14:textId="77777777" w:rsidR="00285757" w:rsidRPr="00B40755" w:rsidRDefault="008810FA" w:rsidP="0002361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755">
              <w:rPr>
                <w:b/>
                <w:bCs/>
                <w:sz w:val="22"/>
                <w:szCs w:val="22"/>
              </w:rPr>
              <w:t>20</w:t>
            </w:r>
            <w:r w:rsidR="00433EFE" w:rsidRPr="00B40755">
              <w:rPr>
                <w:b/>
                <w:bCs/>
                <w:sz w:val="22"/>
                <w:szCs w:val="22"/>
              </w:rPr>
              <w:t> </w:t>
            </w:r>
            <w:r w:rsidRPr="00B40755">
              <w:rPr>
                <w:b/>
                <w:bCs/>
                <w:sz w:val="22"/>
                <w:szCs w:val="22"/>
              </w:rPr>
              <w:t>0</w:t>
            </w:r>
            <w:r w:rsidR="00285757" w:rsidRPr="00B40755">
              <w:rPr>
                <w:b/>
                <w:bCs/>
                <w:sz w:val="22"/>
                <w:szCs w:val="22"/>
              </w:rPr>
              <w:t>00</w:t>
            </w:r>
            <w:r w:rsidR="00433EFE" w:rsidRPr="00B40755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285757" w:rsidRPr="00B40755" w14:paraId="1DFD206D" w14:textId="77777777" w:rsidTr="0077487D">
        <w:trPr>
          <w:trHeight w:val="1121"/>
        </w:trPr>
        <w:tc>
          <w:tcPr>
            <w:tcW w:w="876" w:type="dxa"/>
            <w:vMerge/>
            <w:hideMark/>
          </w:tcPr>
          <w:p w14:paraId="278F2CC1" w14:textId="77777777" w:rsidR="00285757" w:rsidRPr="00573AD6" w:rsidRDefault="00285757" w:rsidP="00E1087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071" w:type="dxa"/>
            <w:hideMark/>
          </w:tcPr>
          <w:p w14:paraId="3AB4A87A" w14:textId="77777777" w:rsidR="00285757" w:rsidRPr="00B40755" w:rsidRDefault="00285757" w:rsidP="00874AE3">
            <w:pPr>
              <w:jc w:val="both"/>
              <w:rPr>
                <w:sz w:val="22"/>
                <w:szCs w:val="22"/>
              </w:rPr>
            </w:pPr>
            <w:r w:rsidRPr="00B40755">
              <w:rPr>
                <w:sz w:val="22"/>
                <w:szCs w:val="22"/>
              </w:rPr>
              <w:t xml:space="preserve">Груз легковесный </w:t>
            </w:r>
            <w:r w:rsidR="00874AE3">
              <w:rPr>
                <w:sz w:val="22"/>
                <w:szCs w:val="22"/>
              </w:rPr>
              <w:t>вес места до 25 кг включительно;</w:t>
            </w:r>
            <w:r w:rsidRPr="00B40755">
              <w:rPr>
                <w:sz w:val="22"/>
                <w:szCs w:val="22"/>
              </w:rPr>
              <w:t xml:space="preserve"> объемный груз УПО свыше 2,45 м.</w:t>
            </w:r>
            <w:r w:rsidR="00433EFE" w:rsidRPr="00B40755">
              <w:rPr>
                <w:sz w:val="22"/>
                <w:szCs w:val="22"/>
              </w:rPr>
              <w:t xml:space="preserve"> </w:t>
            </w:r>
            <w:r w:rsidR="00874AE3">
              <w:rPr>
                <w:sz w:val="22"/>
                <w:szCs w:val="22"/>
              </w:rPr>
              <w:t>куб/тонна;</w:t>
            </w:r>
            <w:r w:rsidRPr="00B40755">
              <w:rPr>
                <w:sz w:val="22"/>
                <w:szCs w:val="22"/>
              </w:rPr>
              <w:t xml:space="preserve"> груз</w:t>
            </w:r>
            <w:r w:rsidR="00874AE3">
              <w:rPr>
                <w:sz w:val="22"/>
                <w:szCs w:val="22"/>
              </w:rPr>
              <w:t>,</w:t>
            </w:r>
            <w:r w:rsidRPr="00B40755">
              <w:rPr>
                <w:sz w:val="22"/>
                <w:szCs w:val="22"/>
              </w:rPr>
              <w:t xml:space="preserve"> требующий осторожной переработки и перевозки</w:t>
            </w:r>
            <w:r w:rsidR="00874AE3">
              <w:rPr>
                <w:sz w:val="22"/>
                <w:szCs w:val="22"/>
              </w:rPr>
              <w:t>;</w:t>
            </w:r>
            <w:r w:rsidRPr="00B40755">
              <w:rPr>
                <w:sz w:val="22"/>
                <w:szCs w:val="22"/>
              </w:rPr>
              <w:t xml:space="preserve"> опасный груз</w:t>
            </w:r>
            <w:r w:rsidR="00874AE3">
              <w:rPr>
                <w:sz w:val="22"/>
                <w:szCs w:val="22"/>
              </w:rPr>
              <w:t>;</w:t>
            </w:r>
            <w:r w:rsidRPr="00B40755">
              <w:rPr>
                <w:sz w:val="22"/>
                <w:szCs w:val="22"/>
              </w:rPr>
              <w:t xml:space="preserve"> негабаритный груз</w:t>
            </w:r>
            <w:r w:rsidR="00874AE3">
              <w:rPr>
                <w:sz w:val="22"/>
                <w:szCs w:val="22"/>
              </w:rPr>
              <w:t>;</w:t>
            </w:r>
            <w:r w:rsidRPr="00B40755">
              <w:rPr>
                <w:sz w:val="22"/>
                <w:szCs w:val="22"/>
              </w:rPr>
              <w:t xml:space="preserve"> груз без упаковки</w:t>
            </w:r>
          </w:p>
        </w:tc>
        <w:tc>
          <w:tcPr>
            <w:tcW w:w="1984" w:type="dxa"/>
            <w:vAlign w:val="center"/>
            <w:hideMark/>
          </w:tcPr>
          <w:p w14:paraId="3FB02B49" w14:textId="77777777" w:rsidR="00285757" w:rsidRPr="00B40755" w:rsidRDefault="00285757" w:rsidP="00023615">
            <w:pPr>
              <w:jc w:val="center"/>
              <w:rPr>
                <w:sz w:val="22"/>
                <w:szCs w:val="22"/>
              </w:rPr>
            </w:pPr>
            <w:r w:rsidRPr="00B40755">
              <w:rPr>
                <w:sz w:val="22"/>
                <w:szCs w:val="22"/>
              </w:rPr>
              <w:t>20-фут</w:t>
            </w:r>
            <w:r w:rsidR="00433EFE" w:rsidRPr="00B40755">
              <w:rPr>
                <w:sz w:val="22"/>
                <w:szCs w:val="22"/>
              </w:rPr>
              <w:t>.</w:t>
            </w:r>
            <w:r w:rsidRPr="00B40755">
              <w:rPr>
                <w:sz w:val="22"/>
                <w:szCs w:val="22"/>
              </w:rPr>
              <w:t xml:space="preserve"> контейнер</w:t>
            </w:r>
          </w:p>
        </w:tc>
        <w:tc>
          <w:tcPr>
            <w:tcW w:w="1814" w:type="dxa"/>
            <w:noWrap/>
            <w:vAlign w:val="center"/>
            <w:hideMark/>
          </w:tcPr>
          <w:p w14:paraId="647956A0" w14:textId="77777777" w:rsidR="00285757" w:rsidRPr="00B40755" w:rsidRDefault="008810FA" w:rsidP="0002361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755">
              <w:rPr>
                <w:b/>
                <w:bCs/>
                <w:sz w:val="22"/>
                <w:szCs w:val="22"/>
              </w:rPr>
              <w:t>30</w:t>
            </w:r>
            <w:r w:rsidR="00433EFE" w:rsidRPr="00B40755">
              <w:rPr>
                <w:b/>
                <w:bCs/>
                <w:sz w:val="22"/>
                <w:szCs w:val="22"/>
              </w:rPr>
              <w:t> </w:t>
            </w:r>
            <w:r w:rsidRPr="00B40755">
              <w:rPr>
                <w:b/>
                <w:bCs/>
                <w:sz w:val="22"/>
                <w:szCs w:val="22"/>
              </w:rPr>
              <w:t>0</w:t>
            </w:r>
            <w:r w:rsidR="00285757" w:rsidRPr="00B40755">
              <w:rPr>
                <w:b/>
                <w:bCs/>
                <w:sz w:val="22"/>
                <w:szCs w:val="22"/>
              </w:rPr>
              <w:t>00</w:t>
            </w:r>
            <w:r w:rsidR="00433EFE" w:rsidRPr="00B40755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285757" w:rsidRPr="00B40755" w14:paraId="01450490" w14:textId="77777777" w:rsidTr="00715ED2">
        <w:trPr>
          <w:trHeight w:val="981"/>
        </w:trPr>
        <w:tc>
          <w:tcPr>
            <w:tcW w:w="876" w:type="dxa"/>
            <w:noWrap/>
            <w:hideMark/>
          </w:tcPr>
          <w:p w14:paraId="12D1C972" w14:textId="77777777" w:rsidR="00285757" w:rsidRPr="00573AD6" w:rsidRDefault="00952FA3" w:rsidP="00E1087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9869" w:type="dxa"/>
            <w:gridSpan w:val="3"/>
            <w:hideMark/>
          </w:tcPr>
          <w:p w14:paraId="1529D7B5" w14:textId="77777777" w:rsidR="00285757" w:rsidRPr="00B40755" w:rsidRDefault="00285757" w:rsidP="000C1FBA">
            <w:pPr>
              <w:jc w:val="both"/>
              <w:rPr>
                <w:iCs/>
                <w:sz w:val="22"/>
                <w:szCs w:val="22"/>
              </w:rPr>
            </w:pPr>
            <w:r w:rsidRPr="00B40755">
              <w:rPr>
                <w:iCs/>
                <w:sz w:val="22"/>
                <w:szCs w:val="22"/>
              </w:rPr>
              <w:t>При перегрузе из 2-х 20</w:t>
            </w:r>
            <w:r w:rsidR="00433EFE" w:rsidRPr="00B40755">
              <w:rPr>
                <w:iCs/>
                <w:sz w:val="22"/>
                <w:szCs w:val="22"/>
              </w:rPr>
              <w:t>-</w:t>
            </w:r>
            <w:r w:rsidRPr="00B40755">
              <w:rPr>
                <w:iCs/>
                <w:sz w:val="22"/>
                <w:szCs w:val="22"/>
              </w:rPr>
              <w:t>фут. контейнеров в один 40</w:t>
            </w:r>
            <w:r w:rsidR="00433EFE" w:rsidRPr="00B40755">
              <w:rPr>
                <w:iCs/>
                <w:sz w:val="22"/>
                <w:szCs w:val="22"/>
              </w:rPr>
              <w:t>-</w:t>
            </w:r>
            <w:r w:rsidRPr="00B40755">
              <w:rPr>
                <w:iCs/>
                <w:sz w:val="22"/>
                <w:szCs w:val="22"/>
              </w:rPr>
              <w:t>фут. или наоборот расчет производится по контейнеру, в который произведен перегруз</w:t>
            </w:r>
            <w:r w:rsidR="000C1FBA">
              <w:rPr>
                <w:iCs/>
                <w:sz w:val="22"/>
                <w:szCs w:val="22"/>
              </w:rPr>
              <w:t>,</w:t>
            </w:r>
            <w:r w:rsidRPr="00B40755">
              <w:rPr>
                <w:iCs/>
                <w:sz w:val="22"/>
                <w:szCs w:val="22"/>
              </w:rPr>
              <w:t xml:space="preserve"> по тарифу</w:t>
            </w:r>
            <w:r w:rsidR="000C1FBA">
              <w:rPr>
                <w:iCs/>
                <w:sz w:val="22"/>
                <w:szCs w:val="22"/>
              </w:rPr>
              <w:t xml:space="preserve"> согласно п.1.1. настоящего Приложения;</w:t>
            </w:r>
            <w:r w:rsidRPr="00B40755">
              <w:rPr>
                <w:iCs/>
                <w:sz w:val="22"/>
                <w:szCs w:val="22"/>
              </w:rPr>
              <w:t xml:space="preserve"> если количество перегружаемых контейнеров превышает 3 (три), то за каждый последующий контейнер взыскивается плата за работу по пер</w:t>
            </w:r>
            <w:r w:rsidR="00C60E25" w:rsidRPr="00B40755">
              <w:rPr>
                <w:iCs/>
                <w:sz w:val="22"/>
                <w:szCs w:val="22"/>
              </w:rPr>
              <w:t xml:space="preserve">емещению контейнера по тарифам </w:t>
            </w:r>
            <w:r w:rsidRPr="00B40755">
              <w:rPr>
                <w:iCs/>
                <w:sz w:val="22"/>
                <w:szCs w:val="22"/>
              </w:rPr>
              <w:t>АО "Дальзавод-Терминал".</w:t>
            </w:r>
          </w:p>
        </w:tc>
      </w:tr>
      <w:tr w:rsidR="00285757" w:rsidRPr="00B40755" w14:paraId="2C1A62A4" w14:textId="77777777" w:rsidTr="00715ED2">
        <w:trPr>
          <w:trHeight w:val="1095"/>
        </w:trPr>
        <w:tc>
          <w:tcPr>
            <w:tcW w:w="876" w:type="dxa"/>
            <w:noWrap/>
            <w:hideMark/>
          </w:tcPr>
          <w:p w14:paraId="4FCCB891" w14:textId="77777777" w:rsidR="00285757" w:rsidRPr="00573AD6" w:rsidRDefault="00952FA3" w:rsidP="00E1087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1.3</w:t>
            </w:r>
          </w:p>
        </w:tc>
        <w:tc>
          <w:tcPr>
            <w:tcW w:w="9869" w:type="dxa"/>
            <w:gridSpan w:val="3"/>
            <w:hideMark/>
          </w:tcPr>
          <w:p w14:paraId="7BD16B9D" w14:textId="77777777" w:rsidR="00285757" w:rsidRPr="00B40755" w:rsidRDefault="00285757" w:rsidP="00433EFE">
            <w:pPr>
              <w:jc w:val="both"/>
              <w:rPr>
                <w:iCs/>
                <w:sz w:val="22"/>
                <w:szCs w:val="22"/>
              </w:rPr>
            </w:pPr>
            <w:r w:rsidRPr="00B40755">
              <w:rPr>
                <w:iCs/>
                <w:sz w:val="22"/>
                <w:szCs w:val="22"/>
              </w:rPr>
              <w:t>При перегрузе из 40</w:t>
            </w:r>
            <w:r w:rsidR="00433EFE" w:rsidRPr="00B40755">
              <w:rPr>
                <w:iCs/>
                <w:sz w:val="22"/>
                <w:szCs w:val="22"/>
              </w:rPr>
              <w:t>-</w:t>
            </w:r>
            <w:r w:rsidRPr="00B40755">
              <w:rPr>
                <w:iCs/>
                <w:sz w:val="22"/>
                <w:szCs w:val="22"/>
              </w:rPr>
              <w:t>фут. гружено</w:t>
            </w:r>
            <w:r w:rsidR="00C60E25" w:rsidRPr="00B40755">
              <w:rPr>
                <w:iCs/>
                <w:sz w:val="22"/>
                <w:szCs w:val="22"/>
              </w:rPr>
              <w:t xml:space="preserve">го контейнера, поступившего на </w:t>
            </w:r>
            <w:r w:rsidRPr="00B40755">
              <w:rPr>
                <w:iCs/>
                <w:sz w:val="22"/>
                <w:szCs w:val="22"/>
              </w:rPr>
              <w:t xml:space="preserve">АО "Дальзавод-Терминал" на </w:t>
            </w:r>
            <w:r w:rsidR="00C60E25" w:rsidRPr="00B40755">
              <w:rPr>
                <w:iCs/>
                <w:sz w:val="22"/>
                <w:szCs w:val="22"/>
              </w:rPr>
              <w:t xml:space="preserve">линейных условиях через причал </w:t>
            </w:r>
            <w:r w:rsidRPr="00B40755">
              <w:rPr>
                <w:iCs/>
                <w:sz w:val="22"/>
                <w:szCs w:val="22"/>
              </w:rPr>
              <w:t>АО "Дальзавод-Терминал", в два или более 20</w:t>
            </w:r>
            <w:r w:rsidR="00433EFE" w:rsidRPr="00B40755">
              <w:rPr>
                <w:iCs/>
                <w:sz w:val="22"/>
                <w:szCs w:val="22"/>
              </w:rPr>
              <w:t>-</w:t>
            </w:r>
            <w:r w:rsidRPr="00B40755">
              <w:rPr>
                <w:iCs/>
                <w:sz w:val="22"/>
                <w:szCs w:val="22"/>
              </w:rPr>
              <w:t>фут. контейнеров для дальнейшей отправки их на любом виде транспорта</w:t>
            </w:r>
            <w:r w:rsidR="000C1FBA">
              <w:rPr>
                <w:iCs/>
                <w:sz w:val="22"/>
                <w:szCs w:val="22"/>
              </w:rPr>
              <w:t>,</w:t>
            </w:r>
            <w:r w:rsidRPr="00B40755">
              <w:rPr>
                <w:iCs/>
                <w:sz w:val="22"/>
                <w:szCs w:val="22"/>
              </w:rPr>
              <w:t xml:space="preserve"> взыскивается плата за погрузку каждого дополнительного 20</w:t>
            </w:r>
            <w:r w:rsidR="00433EFE" w:rsidRPr="00B40755">
              <w:rPr>
                <w:iCs/>
                <w:sz w:val="22"/>
                <w:szCs w:val="22"/>
              </w:rPr>
              <w:t>-</w:t>
            </w:r>
            <w:r w:rsidRPr="00B40755">
              <w:rPr>
                <w:iCs/>
                <w:sz w:val="22"/>
                <w:szCs w:val="22"/>
              </w:rPr>
              <w:t>фут</w:t>
            </w:r>
            <w:r w:rsidR="00433EFE" w:rsidRPr="00B40755">
              <w:rPr>
                <w:iCs/>
                <w:sz w:val="22"/>
                <w:szCs w:val="22"/>
              </w:rPr>
              <w:t>.</w:t>
            </w:r>
            <w:r w:rsidRPr="00B40755">
              <w:rPr>
                <w:iCs/>
                <w:sz w:val="22"/>
                <w:szCs w:val="22"/>
              </w:rPr>
              <w:t xml:space="preserve"> контей</w:t>
            </w:r>
            <w:r w:rsidR="000C1FBA">
              <w:rPr>
                <w:iCs/>
                <w:sz w:val="22"/>
                <w:szCs w:val="22"/>
              </w:rPr>
              <w:t>нера на транспорт по тарифам п.</w:t>
            </w:r>
            <w:r w:rsidRPr="00B40755">
              <w:rPr>
                <w:iCs/>
                <w:sz w:val="22"/>
                <w:szCs w:val="22"/>
              </w:rPr>
              <w:t>4 настоящего Приложения</w:t>
            </w:r>
          </w:p>
        </w:tc>
      </w:tr>
      <w:tr w:rsidR="00285757" w:rsidRPr="00B40755" w14:paraId="42CF42F3" w14:textId="77777777" w:rsidTr="00715ED2">
        <w:trPr>
          <w:trHeight w:val="1267"/>
        </w:trPr>
        <w:tc>
          <w:tcPr>
            <w:tcW w:w="876" w:type="dxa"/>
            <w:noWrap/>
            <w:hideMark/>
          </w:tcPr>
          <w:p w14:paraId="0B470A1E" w14:textId="77777777" w:rsidR="00285757" w:rsidRPr="00B40755" w:rsidRDefault="00285757" w:rsidP="00E10872">
            <w:pPr>
              <w:jc w:val="center"/>
              <w:rPr>
                <w:b/>
                <w:bCs/>
                <w:sz w:val="22"/>
                <w:szCs w:val="22"/>
              </w:rPr>
            </w:pPr>
            <w:r w:rsidRPr="00B40755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9869" w:type="dxa"/>
            <w:gridSpan w:val="3"/>
            <w:hideMark/>
          </w:tcPr>
          <w:p w14:paraId="3F5BE0E3" w14:textId="77777777" w:rsidR="00285757" w:rsidRPr="00B40755" w:rsidRDefault="00285757" w:rsidP="00467AFC">
            <w:pPr>
              <w:rPr>
                <w:b/>
                <w:bCs/>
                <w:iCs/>
                <w:sz w:val="22"/>
                <w:szCs w:val="22"/>
              </w:rPr>
            </w:pPr>
            <w:r w:rsidRPr="00B40755">
              <w:rPr>
                <w:b/>
                <w:bCs/>
                <w:iCs/>
                <w:sz w:val="22"/>
                <w:szCs w:val="22"/>
              </w:rPr>
              <w:t>Формирование или расформирование по вариантам "контейнер-транспорт", "контейнер-склад" или обратно - в тариф входит работа с контейнерами (выставление из штабеля и возврат в штабель), перегруз из контейнера в контейнер, услуги по креплению/раскреплению груза, кроме спе</w:t>
            </w:r>
            <w:r w:rsidR="00F5774E">
              <w:rPr>
                <w:b/>
                <w:bCs/>
                <w:iCs/>
                <w:sz w:val="22"/>
                <w:szCs w:val="22"/>
              </w:rPr>
              <w:t>циального - за одну операцию не</w:t>
            </w:r>
            <w:r w:rsidRPr="00B40755">
              <w:rPr>
                <w:b/>
                <w:bCs/>
                <w:iCs/>
                <w:sz w:val="22"/>
                <w:szCs w:val="22"/>
              </w:rPr>
              <w:t>зависимо от количества перегружаемого груза на основании заявки Заказчика:</w:t>
            </w:r>
          </w:p>
        </w:tc>
      </w:tr>
      <w:tr w:rsidR="00285757" w:rsidRPr="00B40755" w14:paraId="18C2366C" w14:textId="77777777" w:rsidTr="0077487D">
        <w:trPr>
          <w:trHeight w:val="845"/>
        </w:trPr>
        <w:tc>
          <w:tcPr>
            <w:tcW w:w="876" w:type="dxa"/>
            <w:vMerge w:val="restart"/>
            <w:noWrap/>
            <w:hideMark/>
          </w:tcPr>
          <w:p w14:paraId="24483FFE" w14:textId="77777777" w:rsidR="00285757" w:rsidRPr="003D1546" w:rsidRDefault="00952FA3" w:rsidP="00E1087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6071" w:type="dxa"/>
            <w:hideMark/>
          </w:tcPr>
          <w:p w14:paraId="02CBB357" w14:textId="77777777" w:rsidR="00285757" w:rsidRPr="00B40755" w:rsidRDefault="00285757" w:rsidP="00431C75">
            <w:pPr>
              <w:jc w:val="both"/>
              <w:rPr>
                <w:sz w:val="22"/>
                <w:szCs w:val="22"/>
              </w:rPr>
            </w:pPr>
            <w:r w:rsidRPr="00B40755">
              <w:rPr>
                <w:sz w:val="22"/>
                <w:szCs w:val="22"/>
              </w:rPr>
              <w:t>Грузы в ящиках, мешках, металлы, пиломатериал, металл в связках, катно-бочковый, пакетный рефрижераторный груз – в стандартной таре и упаковке</w:t>
            </w:r>
          </w:p>
        </w:tc>
        <w:tc>
          <w:tcPr>
            <w:tcW w:w="1984" w:type="dxa"/>
            <w:vAlign w:val="center"/>
            <w:hideMark/>
          </w:tcPr>
          <w:p w14:paraId="5BABCFB2" w14:textId="77777777" w:rsidR="00285757" w:rsidRPr="00B40755" w:rsidRDefault="00433EFE" w:rsidP="00023615">
            <w:pPr>
              <w:jc w:val="center"/>
              <w:rPr>
                <w:sz w:val="22"/>
                <w:szCs w:val="22"/>
              </w:rPr>
            </w:pPr>
            <w:r w:rsidRPr="00B40755">
              <w:rPr>
                <w:sz w:val="22"/>
                <w:szCs w:val="22"/>
              </w:rPr>
              <w:t>40-фут.</w:t>
            </w:r>
            <w:r w:rsidR="00C60E25" w:rsidRPr="00B40755">
              <w:rPr>
                <w:sz w:val="22"/>
                <w:szCs w:val="22"/>
              </w:rPr>
              <w:t xml:space="preserve"> контейнер</w:t>
            </w:r>
          </w:p>
        </w:tc>
        <w:tc>
          <w:tcPr>
            <w:tcW w:w="1814" w:type="dxa"/>
            <w:noWrap/>
            <w:vAlign w:val="center"/>
            <w:hideMark/>
          </w:tcPr>
          <w:p w14:paraId="694BB741" w14:textId="77777777" w:rsidR="00285757" w:rsidRPr="00B40755" w:rsidRDefault="008810FA" w:rsidP="0002361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755">
              <w:rPr>
                <w:b/>
                <w:bCs/>
                <w:sz w:val="22"/>
                <w:szCs w:val="22"/>
              </w:rPr>
              <w:t>30</w:t>
            </w:r>
            <w:r w:rsidR="00433EFE" w:rsidRPr="00B40755">
              <w:rPr>
                <w:b/>
                <w:bCs/>
                <w:sz w:val="22"/>
                <w:szCs w:val="22"/>
              </w:rPr>
              <w:t> </w:t>
            </w:r>
            <w:r w:rsidRPr="00B40755">
              <w:rPr>
                <w:b/>
                <w:bCs/>
                <w:sz w:val="22"/>
                <w:szCs w:val="22"/>
              </w:rPr>
              <w:t>0</w:t>
            </w:r>
            <w:r w:rsidR="00285757" w:rsidRPr="00B40755">
              <w:rPr>
                <w:b/>
                <w:bCs/>
                <w:sz w:val="22"/>
                <w:szCs w:val="22"/>
              </w:rPr>
              <w:t>00</w:t>
            </w:r>
            <w:r w:rsidR="00433EFE" w:rsidRPr="00B40755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285757" w:rsidRPr="00B40755" w14:paraId="7B701760" w14:textId="77777777" w:rsidTr="0077487D">
        <w:trPr>
          <w:trHeight w:val="1128"/>
        </w:trPr>
        <w:tc>
          <w:tcPr>
            <w:tcW w:w="876" w:type="dxa"/>
            <w:vMerge/>
            <w:hideMark/>
          </w:tcPr>
          <w:p w14:paraId="6DAE7FBC" w14:textId="77777777" w:rsidR="00285757" w:rsidRPr="00B40755" w:rsidRDefault="00285757" w:rsidP="00E1087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71" w:type="dxa"/>
            <w:hideMark/>
          </w:tcPr>
          <w:p w14:paraId="5A673978" w14:textId="77777777" w:rsidR="00285757" w:rsidRPr="00B40755" w:rsidRDefault="00285757" w:rsidP="00F5774E">
            <w:pPr>
              <w:jc w:val="both"/>
              <w:rPr>
                <w:sz w:val="22"/>
                <w:szCs w:val="22"/>
              </w:rPr>
            </w:pPr>
            <w:r w:rsidRPr="00B40755">
              <w:rPr>
                <w:sz w:val="22"/>
                <w:szCs w:val="22"/>
              </w:rPr>
              <w:t xml:space="preserve">Груз легковесный </w:t>
            </w:r>
            <w:r w:rsidR="00F5774E">
              <w:rPr>
                <w:sz w:val="22"/>
                <w:szCs w:val="22"/>
              </w:rPr>
              <w:t>вес места до 25 кг включительно;</w:t>
            </w:r>
            <w:r w:rsidRPr="00B40755">
              <w:rPr>
                <w:sz w:val="22"/>
                <w:szCs w:val="22"/>
              </w:rPr>
              <w:t xml:space="preserve"> объемный груз УПО свыше 2,45 м.</w:t>
            </w:r>
            <w:r w:rsidR="00C60E25" w:rsidRPr="00B40755">
              <w:rPr>
                <w:sz w:val="22"/>
                <w:szCs w:val="22"/>
              </w:rPr>
              <w:t xml:space="preserve"> </w:t>
            </w:r>
            <w:r w:rsidR="00F5774E">
              <w:rPr>
                <w:sz w:val="22"/>
                <w:szCs w:val="22"/>
              </w:rPr>
              <w:t>куб/тонна;</w:t>
            </w:r>
            <w:r w:rsidRPr="00B40755">
              <w:rPr>
                <w:sz w:val="22"/>
                <w:szCs w:val="22"/>
              </w:rPr>
              <w:t xml:space="preserve"> груз</w:t>
            </w:r>
            <w:r w:rsidR="00F5774E">
              <w:rPr>
                <w:sz w:val="22"/>
                <w:szCs w:val="22"/>
              </w:rPr>
              <w:t>,</w:t>
            </w:r>
            <w:r w:rsidRPr="00B40755">
              <w:rPr>
                <w:sz w:val="22"/>
                <w:szCs w:val="22"/>
              </w:rPr>
              <w:t xml:space="preserve"> требующий ост</w:t>
            </w:r>
            <w:r w:rsidR="00F5774E">
              <w:rPr>
                <w:sz w:val="22"/>
                <w:szCs w:val="22"/>
              </w:rPr>
              <w:t>орожной переработки и перевозки;</w:t>
            </w:r>
            <w:r w:rsidRPr="00B40755">
              <w:rPr>
                <w:sz w:val="22"/>
                <w:szCs w:val="22"/>
              </w:rPr>
              <w:t xml:space="preserve"> опасный груз</w:t>
            </w:r>
            <w:r w:rsidR="00F5774E">
              <w:rPr>
                <w:sz w:val="22"/>
                <w:szCs w:val="22"/>
              </w:rPr>
              <w:t>;</w:t>
            </w:r>
            <w:r w:rsidRPr="00B40755">
              <w:rPr>
                <w:sz w:val="22"/>
                <w:szCs w:val="22"/>
              </w:rPr>
              <w:t xml:space="preserve"> негабаритный груз</w:t>
            </w:r>
            <w:r w:rsidR="00F5774E">
              <w:rPr>
                <w:sz w:val="22"/>
                <w:szCs w:val="22"/>
              </w:rPr>
              <w:t>;</w:t>
            </w:r>
            <w:r w:rsidRPr="00B40755">
              <w:rPr>
                <w:sz w:val="22"/>
                <w:szCs w:val="22"/>
              </w:rPr>
              <w:t xml:space="preserve"> груз без упаковки</w:t>
            </w:r>
          </w:p>
        </w:tc>
        <w:tc>
          <w:tcPr>
            <w:tcW w:w="1984" w:type="dxa"/>
            <w:vAlign w:val="center"/>
            <w:hideMark/>
          </w:tcPr>
          <w:p w14:paraId="45149945" w14:textId="77777777" w:rsidR="00285757" w:rsidRPr="00B40755" w:rsidRDefault="00433EFE" w:rsidP="00023615">
            <w:pPr>
              <w:jc w:val="center"/>
              <w:rPr>
                <w:sz w:val="22"/>
                <w:szCs w:val="22"/>
              </w:rPr>
            </w:pPr>
            <w:r w:rsidRPr="00B40755">
              <w:rPr>
                <w:sz w:val="22"/>
                <w:szCs w:val="22"/>
              </w:rPr>
              <w:t>40-фут. контейнер</w:t>
            </w:r>
          </w:p>
        </w:tc>
        <w:tc>
          <w:tcPr>
            <w:tcW w:w="1814" w:type="dxa"/>
            <w:noWrap/>
            <w:vAlign w:val="center"/>
            <w:hideMark/>
          </w:tcPr>
          <w:p w14:paraId="4248BC64" w14:textId="77777777" w:rsidR="00285757" w:rsidRPr="00B40755" w:rsidRDefault="008810FA" w:rsidP="0002361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755">
              <w:rPr>
                <w:b/>
                <w:bCs/>
                <w:sz w:val="22"/>
                <w:szCs w:val="22"/>
              </w:rPr>
              <w:t>45</w:t>
            </w:r>
            <w:r w:rsidR="00433EFE" w:rsidRPr="00B40755">
              <w:rPr>
                <w:b/>
                <w:bCs/>
                <w:sz w:val="22"/>
                <w:szCs w:val="22"/>
              </w:rPr>
              <w:t> </w:t>
            </w:r>
            <w:r w:rsidR="007D4A5C" w:rsidRPr="00B40755">
              <w:rPr>
                <w:b/>
                <w:bCs/>
                <w:sz w:val="22"/>
                <w:szCs w:val="22"/>
              </w:rPr>
              <w:t>0</w:t>
            </w:r>
            <w:r w:rsidR="00285757" w:rsidRPr="00B40755">
              <w:rPr>
                <w:b/>
                <w:bCs/>
                <w:sz w:val="22"/>
                <w:szCs w:val="22"/>
              </w:rPr>
              <w:t>00</w:t>
            </w:r>
            <w:r w:rsidR="00433EFE" w:rsidRPr="00B40755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285757" w:rsidRPr="00B40755" w14:paraId="6E9028B0" w14:textId="77777777" w:rsidTr="0077487D">
        <w:trPr>
          <w:trHeight w:val="832"/>
        </w:trPr>
        <w:tc>
          <w:tcPr>
            <w:tcW w:w="876" w:type="dxa"/>
            <w:vMerge/>
            <w:hideMark/>
          </w:tcPr>
          <w:p w14:paraId="163DAFEB" w14:textId="77777777" w:rsidR="00285757" w:rsidRPr="00B40755" w:rsidRDefault="00285757" w:rsidP="00E1087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71" w:type="dxa"/>
            <w:hideMark/>
          </w:tcPr>
          <w:p w14:paraId="57928F87" w14:textId="77777777" w:rsidR="00285757" w:rsidRPr="00B40755" w:rsidRDefault="00285757" w:rsidP="00431C75">
            <w:pPr>
              <w:jc w:val="both"/>
              <w:rPr>
                <w:sz w:val="22"/>
                <w:szCs w:val="22"/>
              </w:rPr>
            </w:pPr>
            <w:r w:rsidRPr="00B40755">
              <w:rPr>
                <w:sz w:val="22"/>
                <w:szCs w:val="22"/>
              </w:rPr>
              <w:t>Грузы в ящиках, мешках, металлы, пиломатериал, металл в связках, катно-бочковый, пакетный рефрижераторный груз – в стандартной таре и упаковке</w:t>
            </w:r>
          </w:p>
        </w:tc>
        <w:tc>
          <w:tcPr>
            <w:tcW w:w="1984" w:type="dxa"/>
            <w:vAlign w:val="center"/>
            <w:hideMark/>
          </w:tcPr>
          <w:p w14:paraId="2C9920FC" w14:textId="77777777" w:rsidR="00285757" w:rsidRPr="00B40755" w:rsidRDefault="00433EFE" w:rsidP="00023615">
            <w:pPr>
              <w:jc w:val="center"/>
              <w:rPr>
                <w:sz w:val="22"/>
                <w:szCs w:val="22"/>
              </w:rPr>
            </w:pPr>
            <w:r w:rsidRPr="00B40755">
              <w:rPr>
                <w:sz w:val="22"/>
                <w:szCs w:val="22"/>
              </w:rPr>
              <w:t>20-фут. контейнер</w:t>
            </w:r>
          </w:p>
        </w:tc>
        <w:tc>
          <w:tcPr>
            <w:tcW w:w="1814" w:type="dxa"/>
            <w:noWrap/>
            <w:vAlign w:val="center"/>
            <w:hideMark/>
          </w:tcPr>
          <w:p w14:paraId="09932F74" w14:textId="77777777" w:rsidR="00285757" w:rsidRPr="00B40755" w:rsidRDefault="008810FA" w:rsidP="0002361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755">
              <w:rPr>
                <w:b/>
                <w:bCs/>
                <w:sz w:val="22"/>
                <w:szCs w:val="22"/>
              </w:rPr>
              <w:t>22</w:t>
            </w:r>
            <w:r w:rsidR="00433EFE" w:rsidRPr="00B40755">
              <w:rPr>
                <w:b/>
                <w:bCs/>
                <w:sz w:val="22"/>
                <w:szCs w:val="22"/>
              </w:rPr>
              <w:t> </w:t>
            </w:r>
            <w:r w:rsidRPr="00B40755">
              <w:rPr>
                <w:b/>
                <w:bCs/>
                <w:sz w:val="22"/>
                <w:szCs w:val="22"/>
              </w:rPr>
              <w:t>0</w:t>
            </w:r>
            <w:r w:rsidR="00285757" w:rsidRPr="00B40755">
              <w:rPr>
                <w:b/>
                <w:bCs/>
                <w:sz w:val="22"/>
                <w:szCs w:val="22"/>
              </w:rPr>
              <w:t>00</w:t>
            </w:r>
            <w:r w:rsidR="00433EFE" w:rsidRPr="00B40755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285757" w:rsidRPr="00B40755" w14:paraId="1BBC2A64" w14:textId="77777777" w:rsidTr="0077487D">
        <w:trPr>
          <w:trHeight w:val="1132"/>
        </w:trPr>
        <w:tc>
          <w:tcPr>
            <w:tcW w:w="876" w:type="dxa"/>
            <w:vMerge/>
            <w:hideMark/>
          </w:tcPr>
          <w:p w14:paraId="2B75E6F1" w14:textId="77777777" w:rsidR="00285757" w:rsidRPr="00B40755" w:rsidRDefault="00285757" w:rsidP="00E1087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71" w:type="dxa"/>
            <w:hideMark/>
          </w:tcPr>
          <w:p w14:paraId="652980E4" w14:textId="77777777" w:rsidR="00285757" w:rsidRPr="00B40755" w:rsidRDefault="00285757" w:rsidP="00F5774E">
            <w:pPr>
              <w:jc w:val="both"/>
              <w:rPr>
                <w:sz w:val="22"/>
                <w:szCs w:val="22"/>
              </w:rPr>
            </w:pPr>
            <w:r w:rsidRPr="00B40755">
              <w:rPr>
                <w:sz w:val="22"/>
                <w:szCs w:val="22"/>
              </w:rPr>
              <w:t>Груз легковесный вес места до 25 кг включительно</w:t>
            </w:r>
            <w:r w:rsidR="00F5774E">
              <w:rPr>
                <w:sz w:val="22"/>
                <w:szCs w:val="22"/>
              </w:rPr>
              <w:t>;</w:t>
            </w:r>
            <w:r w:rsidRPr="00B40755">
              <w:rPr>
                <w:sz w:val="22"/>
                <w:szCs w:val="22"/>
              </w:rPr>
              <w:t xml:space="preserve"> объемный груз УПО свыше 2,45 м.</w:t>
            </w:r>
            <w:r w:rsidR="00C60E25" w:rsidRPr="00B40755">
              <w:rPr>
                <w:sz w:val="22"/>
                <w:szCs w:val="22"/>
              </w:rPr>
              <w:t xml:space="preserve"> </w:t>
            </w:r>
            <w:r w:rsidRPr="00B40755">
              <w:rPr>
                <w:sz w:val="22"/>
                <w:szCs w:val="22"/>
              </w:rPr>
              <w:t>куб/тонна</w:t>
            </w:r>
            <w:r w:rsidR="00F5774E">
              <w:rPr>
                <w:sz w:val="22"/>
                <w:szCs w:val="22"/>
              </w:rPr>
              <w:t>;</w:t>
            </w:r>
            <w:r w:rsidRPr="00B40755">
              <w:rPr>
                <w:sz w:val="22"/>
                <w:szCs w:val="22"/>
              </w:rPr>
              <w:t xml:space="preserve"> груз</w:t>
            </w:r>
            <w:r w:rsidR="00F5774E">
              <w:rPr>
                <w:sz w:val="22"/>
                <w:szCs w:val="22"/>
              </w:rPr>
              <w:t>,</w:t>
            </w:r>
            <w:r w:rsidRPr="00B40755">
              <w:rPr>
                <w:sz w:val="22"/>
                <w:szCs w:val="22"/>
              </w:rPr>
              <w:t xml:space="preserve"> требующий осторожной переработки и перевозки</w:t>
            </w:r>
            <w:r w:rsidR="00F5774E">
              <w:rPr>
                <w:sz w:val="22"/>
                <w:szCs w:val="22"/>
              </w:rPr>
              <w:t>;</w:t>
            </w:r>
            <w:r w:rsidRPr="00B40755">
              <w:rPr>
                <w:sz w:val="22"/>
                <w:szCs w:val="22"/>
              </w:rPr>
              <w:t xml:space="preserve"> опасный груз</w:t>
            </w:r>
            <w:r w:rsidR="00F5774E">
              <w:rPr>
                <w:sz w:val="22"/>
                <w:szCs w:val="22"/>
              </w:rPr>
              <w:t>;</w:t>
            </w:r>
            <w:r w:rsidRPr="00B40755">
              <w:rPr>
                <w:sz w:val="22"/>
                <w:szCs w:val="22"/>
              </w:rPr>
              <w:t xml:space="preserve"> негабаритный груз</w:t>
            </w:r>
            <w:r w:rsidR="00F5774E">
              <w:rPr>
                <w:sz w:val="22"/>
                <w:szCs w:val="22"/>
              </w:rPr>
              <w:t>;</w:t>
            </w:r>
            <w:r w:rsidRPr="00B40755">
              <w:rPr>
                <w:sz w:val="22"/>
                <w:szCs w:val="22"/>
              </w:rPr>
              <w:t xml:space="preserve"> груз без упаковки</w:t>
            </w:r>
          </w:p>
        </w:tc>
        <w:tc>
          <w:tcPr>
            <w:tcW w:w="1984" w:type="dxa"/>
            <w:vAlign w:val="center"/>
            <w:hideMark/>
          </w:tcPr>
          <w:p w14:paraId="0442A6C3" w14:textId="77777777" w:rsidR="00285757" w:rsidRPr="00B40755" w:rsidRDefault="00285757" w:rsidP="00023615">
            <w:pPr>
              <w:jc w:val="center"/>
              <w:rPr>
                <w:sz w:val="22"/>
                <w:szCs w:val="22"/>
              </w:rPr>
            </w:pPr>
            <w:r w:rsidRPr="00B40755">
              <w:rPr>
                <w:sz w:val="22"/>
                <w:szCs w:val="22"/>
              </w:rPr>
              <w:t>20-фут</w:t>
            </w:r>
            <w:r w:rsidR="00272D83" w:rsidRPr="00B40755">
              <w:rPr>
                <w:sz w:val="22"/>
                <w:szCs w:val="22"/>
              </w:rPr>
              <w:t>.</w:t>
            </w:r>
            <w:r w:rsidRPr="00B40755">
              <w:rPr>
                <w:sz w:val="22"/>
                <w:szCs w:val="22"/>
              </w:rPr>
              <w:t xml:space="preserve"> контейнер</w:t>
            </w:r>
          </w:p>
        </w:tc>
        <w:tc>
          <w:tcPr>
            <w:tcW w:w="1814" w:type="dxa"/>
            <w:noWrap/>
            <w:vAlign w:val="center"/>
            <w:hideMark/>
          </w:tcPr>
          <w:p w14:paraId="0C044AF4" w14:textId="77777777" w:rsidR="00285757" w:rsidRPr="00B40755" w:rsidRDefault="008810FA" w:rsidP="0002361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755">
              <w:rPr>
                <w:b/>
                <w:bCs/>
                <w:sz w:val="22"/>
                <w:szCs w:val="22"/>
              </w:rPr>
              <w:t>33</w:t>
            </w:r>
            <w:r w:rsidR="00272D83" w:rsidRPr="00B40755">
              <w:rPr>
                <w:b/>
                <w:bCs/>
                <w:sz w:val="22"/>
                <w:szCs w:val="22"/>
              </w:rPr>
              <w:t> </w:t>
            </w:r>
            <w:r w:rsidRPr="00B40755">
              <w:rPr>
                <w:b/>
                <w:bCs/>
                <w:sz w:val="22"/>
                <w:szCs w:val="22"/>
              </w:rPr>
              <w:t>0</w:t>
            </w:r>
            <w:r w:rsidR="00285757" w:rsidRPr="00B40755">
              <w:rPr>
                <w:b/>
                <w:bCs/>
                <w:sz w:val="22"/>
                <w:szCs w:val="22"/>
              </w:rPr>
              <w:t>00</w:t>
            </w:r>
            <w:r w:rsidR="00272D83" w:rsidRPr="00B40755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285757" w:rsidRPr="00B40755" w14:paraId="5BB22C72" w14:textId="77777777" w:rsidTr="0077487D">
        <w:trPr>
          <w:trHeight w:val="645"/>
        </w:trPr>
        <w:tc>
          <w:tcPr>
            <w:tcW w:w="876" w:type="dxa"/>
            <w:noWrap/>
            <w:hideMark/>
          </w:tcPr>
          <w:p w14:paraId="1CB2F734" w14:textId="77777777" w:rsidR="00285757" w:rsidRPr="00B40755" w:rsidRDefault="00E2707F" w:rsidP="00E10872">
            <w:pPr>
              <w:jc w:val="center"/>
              <w:rPr>
                <w:b/>
                <w:bCs/>
                <w:sz w:val="22"/>
                <w:szCs w:val="22"/>
              </w:rPr>
            </w:pPr>
            <w:r w:rsidRPr="00B40755">
              <w:rPr>
                <w:b/>
                <w:bCs/>
                <w:sz w:val="22"/>
                <w:szCs w:val="22"/>
              </w:rPr>
              <w:t>3</w:t>
            </w:r>
            <w:r w:rsidR="00285757" w:rsidRPr="00B4075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071" w:type="dxa"/>
            <w:hideMark/>
          </w:tcPr>
          <w:p w14:paraId="18C23433" w14:textId="77777777" w:rsidR="00285757" w:rsidRPr="00B40755" w:rsidRDefault="00F6469C" w:rsidP="00431C75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Погруз</w:t>
            </w:r>
            <w:r w:rsidR="00285757" w:rsidRPr="00B40755">
              <w:rPr>
                <w:b/>
                <w:bCs/>
                <w:iCs/>
                <w:sz w:val="22"/>
                <w:szCs w:val="22"/>
              </w:rPr>
              <w:t>о</w:t>
            </w:r>
            <w:r w:rsidR="00C33353">
              <w:rPr>
                <w:b/>
                <w:bCs/>
                <w:iCs/>
                <w:sz w:val="22"/>
                <w:szCs w:val="22"/>
              </w:rPr>
              <w:t>чно</w:t>
            </w:r>
            <w:r w:rsidR="00285757" w:rsidRPr="00B40755">
              <w:rPr>
                <w:b/>
                <w:bCs/>
                <w:iCs/>
                <w:sz w:val="22"/>
                <w:szCs w:val="22"/>
              </w:rPr>
              <w:t>-разгрузочные работы повременно (услуги рабочей силы - докеров- механизаторов, слесарей)</w:t>
            </w:r>
          </w:p>
        </w:tc>
        <w:tc>
          <w:tcPr>
            <w:tcW w:w="1984" w:type="dxa"/>
            <w:vAlign w:val="center"/>
            <w:hideMark/>
          </w:tcPr>
          <w:p w14:paraId="6D5945BE" w14:textId="77777777" w:rsidR="00285757" w:rsidRPr="00B40755" w:rsidRDefault="00285757" w:rsidP="00023615">
            <w:pPr>
              <w:jc w:val="center"/>
              <w:rPr>
                <w:sz w:val="22"/>
                <w:szCs w:val="22"/>
              </w:rPr>
            </w:pPr>
            <w:r w:rsidRPr="00B40755">
              <w:rPr>
                <w:sz w:val="22"/>
                <w:szCs w:val="22"/>
              </w:rPr>
              <w:t>в час</w:t>
            </w:r>
          </w:p>
        </w:tc>
        <w:tc>
          <w:tcPr>
            <w:tcW w:w="1814" w:type="dxa"/>
            <w:vAlign w:val="center"/>
            <w:hideMark/>
          </w:tcPr>
          <w:p w14:paraId="14D5733A" w14:textId="77777777" w:rsidR="00285757" w:rsidRPr="00B40755" w:rsidRDefault="00794E9C" w:rsidP="0002361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755">
              <w:rPr>
                <w:b/>
                <w:bCs/>
                <w:sz w:val="22"/>
                <w:szCs w:val="22"/>
              </w:rPr>
              <w:t>1</w:t>
            </w:r>
            <w:r w:rsidR="009047A3" w:rsidRPr="00B40755">
              <w:rPr>
                <w:b/>
                <w:bCs/>
                <w:sz w:val="22"/>
                <w:szCs w:val="22"/>
              </w:rPr>
              <w:t> </w:t>
            </w:r>
            <w:r w:rsidRPr="00B40755">
              <w:rPr>
                <w:b/>
                <w:bCs/>
                <w:sz w:val="22"/>
                <w:szCs w:val="22"/>
              </w:rPr>
              <w:t>700</w:t>
            </w:r>
            <w:r w:rsidR="009047A3" w:rsidRPr="00B40755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285757" w:rsidRPr="00B40755" w14:paraId="5359486C" w14:textId="77777777" w:rsidTr="0077487D">
        <w:trPr>
          <w:trHeight w:val="758"/>
        </w:trPr>
        <w:tc>
          <w:tcPr>
            <w:tcW w:w="876" w:type="dxa"/>
            <w:hideMark/>
          </w:tcPr>
          <w:p w14:paraId="5D5FE9FA" w14:textId="77777777" w:rsidR="00285757" w:rsidRPr="003D1546" w:rsidRDefault="00E2707F" w:rsidP="00E10872">
            <w:pPr>
              <w:jc w:val="center"/>
              <w:rPr>
                <w:bCs/>
                <w:sz w:val="22"/>
                <w:szCs w:val="22"/>
              </w:rPr>
            </w:pPr>
            <w:r w:rsidRPr="003D1546">
              <w:rPr>
                <w:bCs/>
                <w:sz w:val="22"/>
                <w:szCs w:val="22"/>
              </w:rPr>
              <w:t>3</w:t>
            </w:r>
            <w:r w:rsidR="00431C75" w:rsidRPr="003D1546">
              <w:rPr>
                <w:bCs/>
                <w:sz w:val="22"/>
                <w:szCs w:val="22"/>
              </w:rPr>
              <w:t>.1</w:t>
            </w:r>
          </w:p>
        </w:tc>
        <w:tc>
          <w:tcPr>
            <w:tcW w:w="8055" w:type="dxa"/>
            <w:gridSpan w:val="2"/>
            <w:hideMark/>
          </w:tcPr>
          <w:p w14:paraId="43A0107C" w14:textId="77777777" w:rsidR="00285757" w:rsidRPr="00B40755" w:rsidRDefault="00285757" w:rsidP="00467AFC">
            <w:pPr>
              <w:rPr>
                <w:iCs/>
                <w:sz w:val="22"/>
                <w:szCs w:val="22"/>
              </w:rPr>
            </w:pPr>
            <w:r w:rsidRPr="00B40755">
              <w:rPr>
                <w:iCs/>
                <w:sz w:val="22"/>
                <w:szCs w:val="22"/>
              </w:rPr>
              <w:t>Работа перегрузочной техники (кранов, автопогрузчиков и др. механизмов)</w:t>
            </w:r>
          </w:p>
        </w:tc>
        <w:tc>
          <w:tcPr>
            <w:tcW w:w="1814" w:type="dxa"/>
            <w:hideMark/>
          </w:tcPr>
          <w:p w14:paraId="6EA537C4" w14:textId="77777777" w:rsidR="00285757" w:rsidRPr="00B40755" w:rsidRDefault="00C60E25" w:rsidP="00D76E4F">
            <w:pPr>
              <w:jc w:val="center"/>
              <w:rPr>
                <w:b/>
                <w:bCs/>
                <w:sz w:val="22"/>
                <w:szCs w:val="22"/>
              </w:rPr>
            </w:pPr>
            <w:r w:rsidRPr="00E700EB">
              <w:rPr>
                <w:b/>
                <w:bCs/>
                <w:sz w:val="22"/>
                <w:szCs w:val="22"/>
              </w:rPr>
              <w:t xml:space="preserve">по тарифам </w:t>
            </w:r>
            <w:r w:rsidR="0032329B" w:rsidRPr="00E700EB">
              <w:rPr>
                <w:b/>
                <w:bCs/>
                <w:sz w:val="22"/>
                <w:szCs w:val="22"/>
              </w:rPr>
              <w:t>АО «Дальзавод-Терминал»</w:t>
            </w:r>
          </w:p>
        </w:tc>
      </w:tr>
      <w:tr w:rsidR="00285757" w:rsidRPr="00B40755" w14:paraId="000078DD" w14:textId="77777777" w:rsidTr="00715ED2">
        <w:trPr>
          <w:trHeight w:val="548"/>
        </w:trPr>
        <w:tc>
          <w:tcPr>
            <w:tcW w:w="876" w:type="dxa"/>
            <w:noWrap/>
            <w:hideMark/>
          </w:tcPr>
          <w:p w14:paraId="233C3891" w14:textId="77777777" w:rsidR="00285757" w:rsidRPr="00B40755" w:rsidRDefault="00E2707F" w:rsidP="00E10872">
            <w:pPr>
              <w:jc w:val="center"/>
              <w:rPr>
                <w:b/>
                <w:bCs/>
                <w:sz w:val="22"/>
                <w:szCs w:val="22"/>
              </w:rPr>
            </w:pPr>
            <w:r w:rsidRPr="00B40755">
              <w:rPr>
                <w:b/>
                <w:bCs/>
                <w:sz w:val="22"/>
                <w:szCs w:val="22"/>
              </w:rPr>
              <w:t>4</w:t>
            </w:r>
            <w:r w:rsidR="00285757" w:rsidRPr="00B4075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869" w:type="dxa"/>
            <w:gridSpan w:val="3"/>
            <w:hideMark/>
          </w:tcPr>
          <w:p w14:paraId="5852EAA4" w14:textId="77777777" w:rsidR="00285757" w:rsidRPr="00B40755" w:rsidRDefault="00285757" w:rsidP="00467AFC">
            <w:pPr>
              <w:rPr>
                <w:b/>
                <w:bCs/>
                <w:iCs/>
                <w:sz w:val="22"/>
                <w:szCs w:val="22"/>
              </w:rPr>
            </w:pPr>
            <w:r w:rsidRPr="00B40755">
              <w:rPr>
                <w:b/>
                <w:bCs/>
                <w:iCs/>
                <w:sz w:val="22"/>
                <w:szCs w:val="22"/>
              </w:rPr>
              <w:t>Хранение контейнеров после перегруза - с даты поступления груза на склад по дату его выдачи со склада - по тарифу:</w:t>
            </w:r>
          </w:p>
        </w:tc>
      </w:tr>
      <w:tr w:rsidR="00285757" w:rsidRPr="00B40755" w14:paraId="25FB8807" w14:textId="77777777" w:rsidTr="00715ED2">
        <w:trPr>
          <w:trHeight w:val="330"/>
        </w:trPr>
        <w:tc>
          <w:tcPr>
            <w:tcW w:w="876" w:type="dxa"/>
            <w:vMerge w:val="restart"/>
            <w:noWrap/>
            <w:hideMark/>
          </w:tcPr>
          <w:p w14:paraId="2D295D40" w14:textId="77777777" w:rsidR="00285757" w:rsidRPr="003D1546" w:rsidRDefault="00E2707F" w:rsidP="00E10872">
            <w:pPr>
              <w:jc w:val="center"/>
              <w:rPr>
                <w:bCs/>
                <w:sz w:val="22"/>
                <w:szCs w:val="22"/>
              </w:rPr>
            </w:pPr>
            <w:r w:rsidRPr="003D1546">
              <w:rPr>
                <w:bCs/>
                <w:sz w:val="22"/>
                <w:szCs w:val="22"/>
              </w:rPr>
              <w:t>4</w:t>
            </w:r>
            <w:r w:rsidR="00952FA3">
              <w:rPr>
                <w:bCs/>
                <w:sz w:val="22"/>
                <w:szCs w:val="22"/>
              </w:rPr>
              <w:t>.1</w:t>
            </w:r>
          </w:p>
        </w:tc>
        <w:tc>
          <w:tcPr>
            <w:tcW w:w="9869" w:type="dxa"/>
            <w:gridSpan w:val="3"/>
            <w:noWrap/>
            <w:hideMark/>
          </w:tcPr>
          <w:p w14:paraId="26EB251D" w14:textId="77777777" w:rsidR="00285757" w:rsidRPr="00B40755" w:rsidRDefault="00285757" w:rsidP="00F6469C">
            <w:pPr>
              <w:rPr>
                <w:sz w:val="22"/>
                <w:szCs w:val="22"/>
              </w:rPr>
            </w:pPr>
            <w:r w:rsidRPr="00B40755">
              <w:rPr>
                <w:sz w:val="22"/>
                <w:szCs w:val="22"/>
              </w:rPr>
              <w:t>с 1-х по 14-е сутки включительно начисляется плата за хранение:</w:t>
            </w:r>
          </w:p>
        </w:tc>
      </w:tr>
      <w:tr w:rsidR="00285757" w:rsidRPr="00B40755" w14:paraId="04C22FE7" w14:textId="77777777" w:rsidTr="0077487D">
        <w:trPr>
          <w:trHeight w:val="315"/>
        </w:trPr>
        <w:tc>
          <w:tcPr>
            <w:tcW w:w="876" w:type="dxa"/>
            <w:vMerge/>
            <w:hideMark/>
          </w:tcPr>
          <w:p w14:paraId="3D9E3AC0" w14:textId="77777777" w:rsidR="00285757" w:rsidRPr="003D1546" w:rsidRDefault="00285757" w:rsidP="00E1087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071" w:type="dxa"/>
            <w:noWrap/>
            <w:hideMark/>
          </w:tcPr>
          <w:p w14:paraId="7A40B927" w14:textId="77777777" w:rsidR="00285757" w:rsidRPr="00B40755" w:rsidRDefault="00D76E4F" w:rsidP="00D76E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285757" w:rsidRPr="00B40755">
              <w:rPr>
                <w:sz w:val="22"/>
                <w:szCs w:val="22"/>
              </w:rPr>
              <w:t>-фут</w:t>
            </w:r>
            <w:r>
              <w:rPr>
                <w:sz w:val="22"/>
                <w:szCs w:val="22"/>
              </w:rPr>
              <w:t>.</w:t>
            </w:r>
            <w:r w:rsidR="00285757" w:rsidRPr="00B40755">
              <w:rPr>
                <w:sz w:val="22"/>
                <w:szCs w:val="22"/>
              </w:rPr>
              <w:t xml:space="preserve"> груженый/порожний</w:t>
            </w:r>
          </w:p>
        </w:tc>
        <w:tc>
          <w:tcPr>
            <w:tcW w:w="1984" w:type="dxa"/>
            <w:noWrap/>
            <w:vAlign w:val="center"/>
            <w:hideMark/>
          </w:tcPr>
          <w:p w14:paraId="200C1278" w14:textId="77777777" w:rsidR="00285757" w:rsidRPr="00B40755" w:rsidRDefault="00285757" w:rsidP="00023615">
            <w:pPr>
              <w:jc w:val="center"/>
              <w:rPr>
                <w:sz w:val="22"/>
                <w:szCs w:val="22"/>
              </w:rPr>
            </w:pPr>
            <w:r w:rsidRPr="00B40755">
              <w:rPr>
                <w:sz w:val="22"/>
                <w:szCs w:val="22"/>
              </w:rPr>
              <w:t>контейнер в сутки</w:t>
            </w:r>
          </w:p>
        </w:tc>
        <w:tc>
          <w:tcPr>
            <w:tcW w:w="1814" w:type="dxa"/>
            <w:noWrap/>
            <w:vAlign w:val="center"/>
            <w:hideMark/>
          </w:tcPr>
          <w:p w14:paraId="0A2D3E78" w14:textId="77777777" w:rsidR="00285757" w:rsidRPr="00B40755" w:rsidRDefault="00794E9C" w:rsidP="0002361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755">
              <w:rPr>
                <w:b/>
                <w:bCs/>
                <w:sz w:val="22"/>
                <w:szCs w:val="22"/>
              </w:rPr>
              <w:t>3</w:t>
            </w:r>
            <w:r w:rsidR="009047A3" w:rsidRPr="00B40755">
              <w:rPr>
                <w:b/>
                <w:bCs/>
                <w:sz w:val="22"/>
                <w:szCs w:val="22"/>
              </w:rPr>
              <w:t> </w:t>
            </w:r>
            <w:r w:rsidRPr="00B40755">
              <w:rPr>
                <w:b/>
                <w:bCs/>
                <w:sz w:val="22"/>
                <w:szCs w:val="22"/>
              </w:rPr>
              <w:t>250</w:t>
            </w:r>
            <w:r w:rsidR="009047A3" w:rsidRPr="00B40755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285757" w:rsidRPr="00B40755" w14:paraId="04CC4621" w14:textId="77777777" w:rsidTr="0077487D">
        <w:trPr>
          <w:trHeight w:val="330"/>
        </w:trPr>
        <w:tc>
          <w:tcPr>
            <w:tcW w:w="876" w:type="dxa"/>
            <w:vMerge/>
            <w:hideMark/>
          </w:tcPr>
          <w:p w14:paraId="28B46E23" w14:textId="77777777" w:rsidR="00285757" w:rsidRPr="003D1546" w:rsidRDefault="00285757" w:rsidP="00E1087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071" w:type="dxa"/>
            <w:noWrap/>
            <w:hideMark/>
          </w:tcPr>
          <w:p w14:paraId="2CF1F78D" w14:textId="77777777" w:rsidR="00285757" w:rsidRPr="00B40755" w:rsidRDefault="00D76E4F" w:rsidP="00D76E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285757" w:rsidRPr="00B40755">
              <w:rPr>
                <w:sz w:val="22"/>
                <w:szCs w:val="22"/>
              </w:rPr>
              <w:t>-фут</w:t>
            </w:r>
            <w:r>
              <w:rPr>
                <w:sz w:val="22"/>
                <w:szCs w:val="22"/>
              </w:rPr>
              <w:t>.</w:t>
            </w:r>
            <w:r w:rsidR="00285757" w:rsidRPr="00B40755">
              <w:rPr>
                <w:sz w:val="22"/>
                <w:szCs w:val="22"/>
              </w:rPr>
              <w:t xml:space="preserve"> груженый/порожний</w:t>
            </w:r>
          </w:p>
        </w:tc>
        <w:tc>
          <w:tcPr>
            <w:tcW w:w="1984" w:type="dxa"/>
            <w:noWrap/>
            <w:vAlign w:val="center"/>
            <w:hideMark/>
          </w:tcPr>
          <w:p w14:paraId="59B2B6F6" w14:textId="77777777" w:rsidR="00285757" w:rsidRPr="00B40755" w:rsidRDefault="00285757" w:rsidP="00023615">
            <w:pPr>
              <w:jc w:val="center"/>
              <w:rPr>
                <w:sz w:val="22"/>
                <w:szCs w:val="22"/>
              </w:rPr>
            </w:pPr>
            <w:r w:rsidRPr="00B40755">
              <w:rPr>
                <w:sz w:val="22"/>
                <w:szCs w:val="22"/>
              </w:rPr>
              <w:t>контейнер в сутки</w:t>
            </w:r>
          </w:p>
        </w:tc>
        <w:tc>
          <w:tcPr>
            <w:tcW w:w="1814" w:type="dxa"/>
            <w:noWrap/>
            <w:vAlign w:val="center"/>
            <w:hideMark/>
          </w:tcPr>
          <w:p w14:paraId="3821D3EF" w14:textId="77777777" w:rsidR="00285757" w:rsidRPr="00B40755" w:rsidRDefault="007D4A5C" w:rsidP="0002361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755">
              <w:rPr>
                <w:b/>
                <w:bCs/>
                <w:sz w:val="22"/>
                <w:szCs w:val="22"/>
              </w:rPr>
              <w:t>3</w:t>
            </w:r>
            <w:r w:rsidR="009047A3" w:rsidRPr="00B40755">
              <w:rPr>
                <w:b/>
                <w:bCs/>
                <w:sz w:val="22"/>
                <w:szCs w:val="22"/>
              </w:rPr>
              <w:t> </w:t>
            </w:r>
            <w:r w:rsidRPr="00B40755">
              <w:rPr>
                <w:b/>
                <w:bCs/>
                <w:sz w:val="22"/>
                <w:szCs w:val="22"/>
              </w:rPr>
              <w:t>90</w:t>
            </w:r>
            <w:r w:rsidR="00A23CD6" w:rsidRPr="00B40755">
              <w:rPr>
                <w:b/>
                <w:bCs/>
                <w:sz w:val="22"/>
                <w:szCs w:val="22"/>
              </w:rPr>
              <w:t>0</w:t>
            </w:r>
            <w:r w:rsidR="009047A3" w:rsidRPr="00B40755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285757" w:rsidRPr="00B40755" w14:paraId="592D64B1" w14:textId="77777777" w:rsidTr="00715ED2">
        <w:trPr>
          <w:trHeight w:val="330"/>
        </w:trPr>
        <w:tc>
          <w:tcPr>
            <w:tcW w:w="876" w:type="dxa"/>
            <w:vMerge w:val="restart"/>
            <w:noWrap/>
            <w:hideMark/>
          </w:tcPr>
          <w:p w14:paraId="2BAB0C59" w14:textId="77777777" w:rsidR="00285757" w:rsidRPr="003D1546" w:rsidRDefault="00E2707F" w:rsidP="00E10872">
            <w:pPr>
              <w:jc w:val="center"/>
              <w:rPr>
                <w:bCs/>
                <w:sz w:val="22"/>
                <w:szCs w:val="22"/>
              </w:rPr>
            </w:pPr>
            <w:r w:rsidRPr="003D1546">
              <w:rPr>
                <w:bCs/>
                <w:sz w:val="22"/>
                <w:szCs w:val="22"/>
              </w:rPr>
              <w:t>4</w:t>
            </w:r>
            <w:r w:rsidR="00952FA3">
              <w:rPr>
                <w:bCs/>
                <w:sz w:val="22"/>
                <w:szCs w:val="22"/>
              </w:rPr>
              <w:t>.2</w:t>
            </w:r>
          </w:p>
        </w:tc>
        <w:tc>
          <w:tcPr>
            <w:tcW w:w="9869" w:type="dxa"/>
            <w:gridSpan w:val="3"/>
            <w:noWrap/>
            <w:hideMark/>
          </w:tcPr>
          <w:p w14:paraId="5C057A30" w14:textId="77777777" w:rsidR="00285757" w:rsidRPr="00B40755" w:rsidRDefault="00285757" w:rsidP="00F6469C">
            <w:pPr>
              <w:rPr>
                <w:sz w:val="22"/>
                <w:szCs w:val="22"/>
              </w:rPr>
            </w:pPr>
            <w:r w:rsidRPr="00B40755">
              <w:rPr>
                <w:sz w:val="22"/>
                <w:szCs w:val="22"/>
              </w:rPr>
              <w:t>с 15-х по 25-е сутки включительно начисляется плата за хранение:</w:t>
            </w:r>
          </w:p>
        </w:tc>
      </w:tr>
      <w:tr w:rsidR="00285757" w:rsidRPr="00B40755" w14:paraId="29AC3359" w14:textId="77777777" w:rsidTr="0077487D">
        <w:trPr>
          <w:trHeight w:val="315"/>
        </w:trPr>
        <w:tc>
          <w:tcPr>
            <w:tcW w:w="876" w:type="dxa"/>
            <w:vMerge/>
            <w:hideMark/>
          </w:tcPr>
          <w:p w14:paraId="3D7CD1A9" w14:textId="77777777" w:rsidR="00285757" w:rsidRPr="003D1546" w:rsidRDefault="00285757" w:rsidP="00E1087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071" w:type="dxa"/>
            <w:noWrap/>
            <w:hideMark/>
          </w:tcPr>
          <w:p w14:paraId="788427CB" w14:textId="77777777" w:rsidR="00285757" w:rsidRPr="00B40755" w:rsidRDefault="00D76E4F" w:rsidP="00D76E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285757" w:rsidRPr="00B40755">
              <w:rPr>
                <w:sz w:val="22"/>
                <w:szCs w:val="22"/>
              </w:rPr>
              <w:t>-фут</w:t>
            </w:r>
            <w:r>
              <w:rPr>
                <w:sz w:val="22"/>
                <w:szCs w:val="22"/>
              </w:rPr>
              <w:t>.</w:t>
            </w:r>
            <w:r w:rsidR="00285757" w:rsidRPr="00B40755">
              <w:rPr>
                <w:sz w:val="22"/>
                <w:szCs w:val="22"/>
              </w:rPr>
              <w:t xml:space="preserve"> груженый/порожний</w:t>
            </w:r>
          </w:p>
        </w:tc>
        <w:tc>
          <w:tcPr>
            <w:tcW w:w="1984" w:type="dxa"/>
            <w:noWrap/>
            <w:vAlign w:val="center"/>
            <w:hideMark/>
          </w:tcPr>
          <w:p w14:paraId="00F78A11" w14:textId="77777777" w:rsidR="00285757" w:rsidRPr="00B40755" w:rsidRDefault="00285757" w:rsidP="00023615">
            <w:pPr>
              <w:jc w:val="center"/>
              <w:rPr>
                <w:sz w:val="22"/>
                <w:szCs w:val="22"/>
              </w:rPr>
            </w:pPr>
            <w:r w:rsidRPr="00B40755">
              <w:rPr>
                <w:sz w:val="22"/>
                <w:szCs w:val="22"/>
              </w:rPr>
              <w:t>контейнер в сутки</w:t>
            </w:r>
          </w:p>
        </w:tc>
        <w:tc>
          <w:tcPr>
            <w:tcW w:w="1814" w:type="dxa"/>
            <w:noWrap/>
            <w:vAlign w:val="center"/>
            <w:hideMark/>
          </w:tcPr>
          <w:p w14:paraId="33785045" w14:textId="77777777" w:rsidR="00285757" w:rsidRPr="00B40755" w:rsidRDefault="007D4A5C" w:rsidP="0002361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755">
              <w:rPr>
                <w:b/>
                <w:bCs/>
                <w:sz w:val="22"/>
                <w:szCs w:val="22"/>
              </w:rPr>
              <w:t>4</w:t>
            </w:r>
            <w:r w:rsidR="009047A3" w:rsidRPr="00B40755">
              <w:rPr>
                <w:b/>
                <w:bCs/>
                <w:sz w:val="22"/>
                <w:szCs w:val="22"/>
              </w:rPr>
              <w:t> </w:t>
            </w:r>
            <w:r w:rsidRPr="00B40755">
              <w:rPr>
                <w:b/>
                <w:bCs/>
                <w:sz w:val="22"/>
                <w:szCs w:val="22"/>
              </w:rPr>
              <w:t>55</w:t>
            </w:r>
            <w:r w:rsidR="007B5748" w:rsidRPr="00B40755">
              <w:rPr>
                <w:b/>
                <w:bCs/>
                <w:sz w:val="22"/>
                <w:szCs w:val="22"/>
              </w:rPr>
              <w:t>0</w:t>
            </w:r>
            <w:r w:rsidR="009047A3" w:rsidRPr="00B40755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285757" w:rsidRPr="00B40755" w14:paraId="092F0BEB" w14:textId="77777777" w:rsidTr="0077487D">
        <w:trPr>
          <w:trHeight w:val="330"/>
        </w:trPr>
        <w:tc>
          <w:tcPr>
            <w:tcW w:w="876" w:type="dxa"/>
            <w:vMerge/>
            <w:hideMark/>
          </w:tcPr>
          <w:p w14:paraId="4E3A98DD" w14:textId="77777777" w:rsidR="00285757" w:rsidRPr="003D1546" w:rsidRDefault="00285757" w:rsidP="00E1087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071" w:type="dxa"/>
            <w:noWrap/>
            <w:hideMark/>
          </w:tcPr>
          <w:p w14:paraId="390728F8" w14:textId="77777777" w:rsidR="00285757" w:rsidRPr="00B40755" w:rsidRDefault="00D76E4F" w:rsidP="00D76E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285757" w:rsidRPr="00B40755">
              <w:rPr>
                <w:sz w:val="22"/>
                <w:szCs w:val="22"/>
              </w:rPr>
              <w:t>-фут</w:t>
            </w:r>
            <w:r>
              <w:rPr>
                <w:sz w:val="22"/>
                <w:szCs w:val="22"/>
              </w:rPr>
              <w:t>.</w:t>
            </w:r>
            <w:r w:rsidR="00285757" w:rsidRPr="00B40755">
              <w:rPr>
                <w:sz w:val="22"/>
                <w:szCs w:val="22"/>
              </w:rPr>
              <w:t xml:space="preserve"> груженый/порожний</w:t>
            </w:r>
          </w:p>
        </w:tc>
        <w:tc>
          <w:tcPr>
            <w:tcW w:w="1984" w:type="dxa"/>
            <w:noWrap/>
            <w:vAlign w:val="center"/>
            <w:hideMark/>
          </w:tcPr>
          <w:p w14:paraId="62BB899C" w14:textId="77777777" w:rsidR="00285757" w:rsidRPr="00B40755" w:rsidRDefault="00285757" w:rsidP="00023615">
            <w:pPr>
              <w:jc w:val="center"/>
              <w:rPr>
                <w:sz w:val="22"/>
                <w:szCs w:val="22"/>
              </w:rPr>
            </w:pPr>
            <w:r w:rsidRPr="00B40755">
              <w:rPr>
                <w:sz w:val="22"/>
                <w:szCs w:val="22"/>
              </w:rPr>
              <w:t>контейнер в сутки</w:t>
            </w:r>
          </w:p>
        </w:tc>
        <w:tc>
          <w:tcPr>
            <w:tcW w:w="1814" w:type="dxa"/>
            <w:noWrap/>
            <w:vAlign w:val="center"/>
            <w:hideMark/>
          </w:tcPr>
          <w:p w14:paraId="4F9B0581" w14:textId="77777777" w:rsidR="00285757" w:rsidRPr="00B40755" w:rsidRDefault="007D4A5C" w:rsidP="0002361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755">
              <w:rPr>
                <w:b/>
                <w:bCs/>
                <w:sz w:val="22"/>
                <w:szCs w:val="22"/>
              </w:rPr>
              <w:t>5</w:t>
            </w:r>
            <w:r w:rsidR="009047A3" w:rsidRPr="00B40755">
              <w:rPr>
                <w:b/>
                <w:bCs/>
                <w:sz w:val="22"/>
                <w:szCs w:val="22"/>
              </w:rPr>
              <w:t> </w:t>
            </w:r>
            <w:r w:rsidRPr="00B40755">
              <w:rPr>
                <w:b/>
                <w:bCs/>
                <w:sz w:val="22"/>
                <w:szCs w:val="22"/>
              </w:rPr>
              <w:t>2</w:t>
            </w:r>
            <w:r w:rsidR="00A23CD6" w:rsidRPr="00B40755">
              <w:rPr>
                <w:b/>
                <w:bCs/>
                <w:sz w:val="22"/>
                <w:szCs w:val="22"/>
              </w:rPr>
              <w:t>00</w:t>
            </w:r>
            <w:r w:rsidR="009047A3" w:rsidRPr="00B40755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285757" w:rsidRPr="00B40755" w14:paraId="06CFEB2C" w14:textId="77777777" w:rsidTr="00715ED2">
        <w:trPr>
          <w:trHeight w:val="330"/>
        </w:trPr>
        <w:tc>
          <w:tcPr>
            <w:tcW w:w="876" w:type="dxa"/>
            <w:vMerge w:val="restart"/>
            <w:noWrap/>
            <w:hideMark/>
          </w:tcPr>
          <w:p w14:paraId="6CE8F8FB" w14:textId="77777777" w:rsidR="00285757" w:rsidRPr="003D1546" w:rsidRDefault="00E2707F" w:rsidP="00E10872">
            <w:pPr>
              <w:jc w:val="center"/>
              <w:rPr>
                <w:bCs/>
                <w:sz w:val="22"/>
                <w:szCs w:val="22"/>
              </w:rPr>
            </w:pPr>
            <w:r w:rsidRPr="003D1546">
              <w:rPr>
                <w:bCs/>
                <w:sz w:val="22"/>
                <w:szCs w:val="22"/>
              </w:rPr>
              <w:t>4</w:t>
            </w:r>
            <w:r w:rsidR="00952FA3">
              <w:rPr>
                <w:bCs/>
                <w:sz w:val="22"/>
                <w:szCs w:val="22"/>
              </w:rPr>
              <w:t>.3</w:t>
            </w:r>
          </w:p>
        </w:tc>
        <w:tc>
          <w:tcPr>
            <w:tcW w:w="9869" w:type="dxa"/>
            <w:gridSpan w:val="3"/>
            <w:noWrap/>
            <w:hideMark/>
          </w:tcPr>
          <w:p w14:paraId="40A4A161" w14:textId="77777777" w:rsidR="00285757" w:rsidRPr="00B40755" w:rsidRDefault="00F6469C" w:rsidP="00467A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26-х суток</w:t>
            </w:r>
            <w:r w:rsidR="00285757" w:rsidRPr="00B40755">
              <w:rPr>
                <w:sz w:val="22"/>
                <w:szCs w:val="22"/>
              </w:rPr>
              <w:t xml:space="preserve"> включительно начисляется плата за хранение:</w:t>
            </w:r>
          </w:p>
        </w:tc>
      </w:tr>
      <w:tr w:rsidR="00285757" w:rsidRPr="00B40755" w14:paraId="7F5D0F6E" w14:textId="77777777" w:rsidTr="0077487D">
        <w:trPr>
          <w:trHeight w:val="315"/>
        </w:trPr>
        <w:tc>
          <w:tcPr>
            <w:tcW w:w="876" w:type="dxa"/>
            <w:vMerge/>
            <w:hideMark/>
          </w:tcPr>
          <w:p w14:paraId="717D9DCB" w14:textId="77777777" w:rsidR="00285757" w:rsidRPr="00B40755" w:rsidRDefault="00285757" w:rsidP="00E1087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71" w:type="dxa"/>
            <w:noWrap/>
            <w:hideMark/>
          </w:tcPr>
          <w:p w14:paraId="7B1B7864" w14:textId="77777777" w:rsidR="00285757" w:rsidRPr="00B40755" w:rsidRDefault="00D76E4F" w:rsidP="00D76E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285757" w:rsidRPr="00B40755">
              <w:rPr>
                <w:sz w:val="22"/>
                <w:szCs w:val="22"/>
              </w:rPr>
              <w:t>-фут</w:t>
            </w:r>
            <w:r>
              <w:rPr>
                <w:sz w:val="22"/>
                <w:szCs w:val="22"/>
              </w:rPr>
              <w:t>.</w:t>
            </w:r>
            <w:r w:rsidR="00285757" w:rsidRPr="00B40755">
              <w:rPr>
                <w:sz w:val="22"/>
                <w:szCs w:val="22"/>
              </w:rPr>
              <w:t xml:space="preserve"> груженый/порожний</w:t>
            </w:r>
          </w:p>
        </w:tc>
        <w:tc>
          <w:tcPr>
            <w:tcW w:w="1984" w:type="dxa"/>
            <w:noWrap/>
            <w:vAlign w:val="center"/>
            <w:hideMark/>
          </w:tcPr>
          <w:p w14:paraId="67E69A13" w14:textId="77777777" w:rsidR="00285757" w:rsidRPr="00B40755" w:rsidRDefault="00285757" w:rsidP="00023615">
            <w:pPr>
              <w:jc w:val="center"/>
              <w:rPr>
                <w:sz w:val="22"/>
                <w:szCs w:val="22"/>
              </w:rPr>
            </w:pPr>
            <w:r w:rsidRPr="00B40755">
              <w:rPr>
                <w:sz w:val="22"/>
                <w:szCs w:val="22"/>
              </w:rPr>
              <w:t>контейнер в сутки</w:t>
            </w:r>
          </w:p>
        </w:tc>
        <w:tc>
          <w:tcPr>
            <w:tcW w:w="1814" w:type="dxa"/>
            <w:noWrap/>
            <w:vAlign w:val="center"/>
            <w:hideMark/>
          </w:tcPr>
          <w:p w14:paraId="14B1AD96" w14:textId="77777777" w:rsidR="00285757" w:rsidRPr="00B40755" w:rsidRDefault="007D4A5C" w:rsidP="0002361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755">
              <w:rPr>
                <w:b/>
                <w:bCs/>
                <w:sz w:val="22"/>
                <w:szCs w:val="22"/>
              </w:rPr>
              <w:t>6</w:t>
            </w:r>
            <w:r w:rsidR="009047A3" w:rsidRPr="00B40755">
              <w:rPr>
                <w:b/>
                <w:bCs/>
                <w:sz w:val="22"/>
                <w:szCs w:val="22"/>
              </w:rPr>
              <w:t> </w:t>
            </w:r>
            <w:r w:rsidRPr="00B40755">
              <w:rPr>
                <w:b/>
                <w:bCs/>
                <w:sz w:val="22"/>
                <w:szCs w:val="22"/>
              </w:rPr>
              <w:t>50</w:t>
            </w:r>
            <w:r w:rsidR="00A23CD6" w:rsidRPr="00B40755">
              <w:rPr>
                <w:b/>
                <w:bCs/>
                <w:sz w:val="22"/>
                <w:szCs w:val="22"/>
              </w:rPr>
              <w:t>0</w:t>
            </w:r>
            <w:r w:rsidR="009047A3" w:rsidRPr="00B40755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285757" w:rsidRPr="00B40755" w14:paraId="4499613B" w14:textId="77777777" w:rsidTr="0077487D">
        <w:trPr>
          <w:trHeight w:val="330"/>
        </w:trPr>
        <w:tc>
          <w:tcPr>
            <w:tcW w:w="876" w:type="dxa"/>
            <w:vMerge/>
            <w:hideMark/>
          </w:tcPr>
          <w:p w14:paraId="3025FB27" w14:textId="77777777" w:rsidR="00285757" w:rsidRPr="00B40755" w:rsidRDefault="00285757" w:rsidP="00E1087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71" w:type="dxa"/>
            <w:noWrap/>
            <w:hideMark/>
          </w:tcPr>
          <w:p w14:paraId="3C20DB50" w14:textId="77777777" w:rsidR="00285757" w:rsidRPr="00B40755" w:rsidRDefault="00D76E4F" w:rsidP="00D76E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285757" w:rsidRPr="00B40755">
              <w:rPr>
                <w:sz w:val="22"/>
                <w:szCs w:val="22"/>
              </w:rPr>
              <w:t>-фут</w:t>
            </w:r>
            <w:r>
              <w:rPr>
                <w:sz w:val="22"/>
                <w:szCs w:val="22"/>
              </w:rPr>
              <w:t>.</w:t>
            </w:r>
            <w:r w:rsidR="00285757" w:rsidRPr="00B40755">
              <w:rPr>
                <w:sz w:val="22"/>
                <w:szCs w:val="22"/>
              </w:rPr>
              <w:t xml:space="preserve"> груженый/порожний</w:t>
            </w:r>
          </w:p>
        </w:tc>
        <w:tc>
          <w:tcPr>
            <w:tcW w:w="1984" w:type="dxa"/>
            <w:noWrap/>
            <w:vAlign w:val="center"/>
            <w:hideMark/>
          </w:tcPr>
          <w:p w14:paraId="538A653A" w14:textId="77777777" w:rsidR="00285757" w:rsidRPr="00B40755" w:rsidRDefault="00285757" w:rsidP="00023615">
            <w:pPr>
              <w:jc w:val="center"/>
              <w:rPr>
                <w:sz w:val="22"/>
                <w:szCs w:val="22"/>
              </w:rPr>
            </w:pPr>
            <w:r w:rsidRPr="00B40755">
              <w:rPr>
                <w:sz w:val="22"/>
                <w:szCs w:val="22"/>
              </w:rPr>
              <w:t>контейнер в сутки</w:t>
            </w:r>
          </w:p>
        </w:tc>
        <w:tc>
          <w:tcPr>
            <w:tcW w:w="1814" w:type="dxa"/>
            <w:noWrap/>
            <w:vAlign w:val="center"/>
            <w:hideMark/>
          </w:tcPr>
          <w:p w14:paraId="7F5A41C0" w14:textId="77777777" w:rsidR="00285757" w:rsidRPr="00B40755" w:rsidRDefault="007D4A5C" w:rsidP="0002361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755">
              <w:rPr>
                <w:b/>
                <w:bCs/>
                <w:sz w:val="22"/>
                <w:szCs w:val="22"/>
              </w:rPr>
              <w:t>7</w:t>
            </w:r>
            <w:r w:rsidR="009047A3" w:rsidRPr="00B40755">
              <w:rPr>
                <w:b/>
                <w:bCs/>
                <w:sz w:val="22"/>
                <w:szCs w:val="22"/>
              </w:rPr>
              <w:t> </w:t>
            </w:r>
            <w:r w:rsidRPr="00B40755">
              <w:rPr>
                <w:b/>
                <w:bCs/>
                <w:sz w:val="22"/>
                <w:szCs w:val="22"/>
              </w:rPr>
              <w:t>15</w:t>
            </w:r>
            <w:r w:rsidR="007B5748" w:rsidRPr="00B40755">
              <w:rPr>
                <w:b/>
                <w:bCs/>
                <w:sz w:val="22"/>
                <w:szCs w:val="22"/>
              </w:rPr>
              <w:t>0</w:t>
            </w:r>
            <w:r w:rsidR="009047A3" w:rsidRPr="00B40755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FD4DF5" w:rsidRPr="00B40755" w14:paraId="35BB95B4" w14:textId="77777777" w:rsidTr="00715ED2">
        <w:trPr>
          <w:trHeight w:val="330"/>
        </w:trPr>
        <w:tc>
          <w:tcPr>
            <w:tcW w:w="876" w:type="dxa"/>
          </w:tcPr>
          <w:p w14:paraId="4B33DF49" w14:textId="77777777" w:rsidR="00FD4DF5" w:rsidRPr="00B40755" w:rsidRDefault="00E2707F" w:rsidP="00E10872">
            <w:pPr>
              <w:jc w:val="center"/>
              <w:rPr>
                <w:b/>
                <w:bCs/>
                <w:sz w:val="22"/>
                <w:szCs w:val="22"/>
              </w:rPr>
            </w:pPr>
            <w:r w:rsidRPr="00B40755">
              <w:rPr>
                <w:b/>
                <w:bCs/>
                <w:sz w:val="22"/>
                <w:szCs w:val="22"/>
              </w:rPr>
              <w:t>5</w:t>
            </w:r>
            <w:r w:rsidR="00FD4DF5" w:rsidRPr="00B4075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869" w:type="dxa"/>
            <w:gridSpan w:val="3"/>
            <w:noWrap/>
          </w:tcPr>
          <w:p w14:paraId="2009DEF8" w14:textId="77777777" w:rsidR="00FD4DF5" w:rsidRPr="00B40755" w:rsidRDefault="00FD4DF5" w:rsidP="00467AFC">
            <w:pPr>
              <w:rPr>
                <w:b/>
                <w:sz w:val="22"/>
                <w:szCs w:val="22"/>
              </w:rPr>
            </w:pPr>
            <w:r w:rsidRPr="00B40755">
              <w:rPr>
                <w:b/>
                <w:sz w:val="22"/>
                <w:szCs w:val="22"/>
              </w:rPr>
              <w:t>Автовизит</w:t>
            </w:r>
          </w:p>
        </w:tc>
      </w:tr>
      <w:tr w:rsidR="002420E6" w:rsidRPr="00B40755" w14:paraId="1FA8EE10" w14:textId="77777777" w:rsidTr="0077487D">
        <w:trPr>
          <w:trHeight w:val="202"/>
        </w:trPr>
        <w:tc>
          <w:tcPr>
            <w:tcW w:w="876" w:type="dxa"/>
            <w:vAlign w:val="center"/>
          </w:tcPr>
          <w:p w14:paraId="786AEA69" w14:textId="77777777" w:rsidR="002420E6" w:rsidRPr="003D1546" w:rsidRDefault="00E2707F" w:rsidP="00E10872">
            <w:pPr>
              <w:jc w:val="center"/>
              <w:rPr>
                <w:bCs/>
                <w:sz w:val="22"/>
                <w:szCs w:val="22"/>
              </w:rPr>
            </w:pPr>
            <w:r w:rsidRPr="003D1546">
              <w:rPr>
                <w:bCs/>
                <w:sz w:val="22"/>
                <w:szCs w:val="22"/>
              </w:rPr>
              <w:t>5</w:t>
            </w:r>
            <w:r w:rsidR="002420E6" w:rsidRPr="003D1546">
              <w:rPr>
                <w:bCs/>
                <w:sz w:val="22"/>
                <w:szCs w:val="22"/>
              </w:rPr>
              <w:t>.1</w:t>
            </w:r>
          </w:p>
        </w:tc>
        <w:tc>
          <w:tcPr>
            <w:tcW w:w="8055" w:type="dxa"/>
            <w:gridSpan w:val="2"/>
            <w:noWrap/>
          </w:tcPr>
          <w:p w14:paraId="38AFBE0C" w14:textId="77777777" w:rsidR="002420E6" w:rsidRPr="00B40755" w:rsidRDefault="002420E6" w:rsidP="002420E6">
            <w:pPr>
              <w:rPr>
                <w:b/>
                <w:sz w:val="22"/>
                <w:szCs w:val="22"/>
              </w:rPr>
            </w:pPr>
            <w:r w:rsidRPr="00B40755">
              <w:rPr>
                <w:sz w:val="22"/>
                <w:szCs w:val="22"/>
              </w:rPr>
              <w:t>Завоз/вывоз груженого/порожнего контейнера</w:t>
            </w:r>
          </w:p>
        </w:tc>
        <w:tc>
          <w:tcPr>
            <w:tcW w:w="1814" w:type="dxa"/>
            <w:vAlign w:val="center"/>
          </w:tcPr>
          <w:p w14:paraId="491AAE99" w14:textId="77777777" w:rsidR="002420E6" w:rsidRPr="00B40755" w:rsidRDefault="002420E6" w:rsidP="00023615">
            <w:pPr>
              <w:jc w:val="center"/>
              <w:rPr>
                <w:b/>
                <w:sz w:val="22"/>
                <w:szCs w:val="22"/>
              </w:rPr>
            </w:pPr>
            <w:r w:rsidRPr="00B40755">
              <w:rPr>
                <w:b/>
                <w:sz w:val="22"/>
                <w:szCs w:val="22"/>
              </w:rPr>
              <w:t>1</w:t>
            </w:r>
            <w:r w:rsidR="00E2707F" w:rsidRPr="00B40755">
              <w:rPr>
                <w:b/>
                <w:sz w:val="22"/>
                <w:szCs w:val="22"/>
              </w:rPr>
              <w:t> 7</w:t>
            </w:r>
            <w:r w:rsidRPr="00B40755">
              <w:rPr>
                <w:b/>
                <w:sz w:val="22"/>
                <w:szCs w:val="22"/>
              </w:rPr>
              <w:t>00</w:t>
            </w:r>
            <w:r w:rsidR="00E2707F" w:rsidRPr="00B40755">
              <w:rPr>
                <w:b/>
                <w:sz w:val="22"/>
                <w:szCs w:val="22"/>
              </w:rPr>
              <w:t>,00</w:t>
            </w:r>
          </w:p>
        </w:tc>
      </w:tr>
      <w:tr w:rsidR="00285757" w:rsidRPr="00B40755" w14:paraId="465E5524" w14:textId="77777777" w:rsidTr="00715ED2">
        <w:trPr>
          <w:trHeight w:val="330"/>
        </w:trPr>
        <w:tc>
          <w:tcPr>
            <w:tcW w:w="876" w:type="dxa"/>
          </w:tcPr>
          <w:p w14:paraId="2EC1A46B" w14:textId="77777777" w:rsidR="00285757" w:rsidRPr="00B40755" w:rsidRDefault="00E2707F" w:rsidP="00E10872">
            <w:pPr>
              <w:jc w:val="center"/>
              <w:rPr>
                <w:b/>
                <w:bCs/>
                <w:sz w:val="22"/>
                <w:szCs w:val="22"/>
              </w:rPr>
            </w:pPr>
            <w:r w:rsidRPr="00B40755">
              <w:rPr>
                <w:b/>
                <w:bCs/>
                <w:sz w:val="22"/>
                <w:szCs w:val="22"/>
              </w:rPr>
              <w:t>6</w:t>
            </w:r>
            <w:r w:rsidR="00285757" w:rsidRPr="00B4075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869" w:type="dxa"/>
            <w:gridSpan w:val="3"/>
            <w:noWrap/>
          </w:tcPr>
          <w:p w14:paraId="55CD7715" w14:textId="77777777" w:rsidR="00285757" w:rsidRPr="00B40755" w:rsidRDefault="00285757" w:rsidP="00E93978">
            <w:pPr>
              <w:jc w:val="both"/>
              <w:rPr>
                <w:b/>
                <w:sz w:val="22"/>
                <w:szCs w:val="22"/>
              </w:rPr>
            </w:pPr>
            <w:r w:rsidRPr="00B40755">
              <w:rPr>
                <w:b/>
                <w:sz w:val="22"/>
                <w:szCs w:val="22"/>
              </w:rPr>
              <w:t xml:space="preserve">При обработке контейнеров с опасным </w:t>
            </w:r>
            <w:r w:rsidR="00C60E25" w:rsidRPr="00B40755">
              <w:rPr>
                <w:b/>
                <w:sz w:val="22"/>
                <w:szCs w:val="22"/>
              </w:rPr>
              <w:t>грузом тарифные</w:t>
            </w:r>
            <w:r w:rsidRPr="00B40755">
              <w:rPr>
                <w:b/>
                <w:sz w:val="22"/>
                <w:szCs w:val="22"/>
              </w:rPr>
              <w:t xml:space="preserve"> ставки перемещения контейнера в границах морского порта, дополнительных и прочих услуг </w:t>
            </w:r>
            <w:r w:rsidR="00B43156">
              <w:rPr>
                <w:b/>
                <w:sz w:val="22"/>
                <w:szCs w:val="22"/>
              </w:rPr>
              <w:t xml:space="preserve">увеличиваются: для классов 1-2 </w:t>
            </w:r>
            <w:r w:rsidRPr="00B40755">
              <w:rPr>
                <w:b/>
                <w:sz w:val="22"/>
                <w:szCs w:val="22"/>
              </w:rPr>
              <w:t>на 300%; для клас</w:t>
            </w:r>
            <w:r w:rsidR="00B43156">
              <w:rPr>
                <w:b/>
                <w:sz w:val="22"/>
                <w:szCs w:val="22"/>
              </w:rPr>
              <w:t xml:space="preserve">сов 3-7 на 200%; для класса 8 на 100%; для класса 9 </w:t>
            </w:r>
            <w:r w:rsidRPr="00B40755">
              <w:rPr>
                <w:b/>
                <w:sz w:val="22"/>
                <w:szCs w:val="22"/>
              </w:rPr>
              <w:t>на 30%.</w:t>
            </w:r>
          </w:p>
        </w:tc>
      </w:tr>
      <w:tr w:rsidR="00285757" w:rsidRPr="00B40755" w14:paraId="3AB9A821" w14:textId="77777777" w:rsidTr="00715ED2">
        <w:trPr>
          <w:trHeight w:val="330"/>
        </w:trPr>
        <w:tc>
          <w:tcPr>
            <w:tcW w:w="876" w:type="dxa"/>
          </w:tcPr>
          <w:p w14:paraId="2BF5313A" w14:textId="77777777" w:rsidR="00285757" w:rsidRPr="00B40755" w:rsidRDefault="00E2707F" w:rsidP="00E10872">
            <w:pPr>
              <w:jc w:val="center"/>
              <w:rPr>
                <w:b/>
                <w:bCs/>
                <w:sz w:val="22"/>
                <w:szCs w:val="22"/>
              </w:rPr>
            </w:pPr>
            <w:r w:rsidRPr="00B40755">
              <w:rPr>
                <w:b/>
                <w:bCs/>
                <w:sz w:val="22"/>
                <w:szCs w:val="22"/>
              </w:rPr>
              <w:t>7</w:t>
            </w:r>
            <w:r w:rsidR="00285757" w:rsidRPr="00B4075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869" w:type="dxa"/>
            <w:gridSpan w:val="3"/>
            <w:noWrap/>
          </w:tcPr>
          <w:p w14:paraId="786E4E2A" w14:textId="77777777" w:rsidR="00285757" w:rsidRPr="00B40755" w:rsidRDefault="00285757" w:rsidP="00C40317">
            <w:pPr>
              <w:jc w:val="both"/>
              <w:rPr>
                <w:b/>
                <w:sz w:val="22"/>
                <w:szCs w:val="22"/>
              </w:rPr>
            </w:pPr>
            <w:r w:rsidRPr="00B40755">
              <w:rPr>
                <w:b/>
                <w:sz w:val="22"/>
                <w:szCs w:val="22"/>
              </w:rPr>
              <w:t>При обработке контейнеров стандарта ISO: Open</w:t>
            </w:r>
            <w:r w:rsidR="00C40317">
              <w:rPr>
                <w:b/>
                <w:sz w:val="22"/>
                <w:szCs w:val="22"/>
              </w:rPr>
              <w:t xml:space="preserve"> </w:t>
            </w:r>
            <w:r w:rsidRPr="00B40755">
              <w:rPr>
                <w:b/>
                <w:sz w:val="22"/>
                <w:szCs w:val="22"/>
              </w:rPr>
              <w:t xml:space="preserve">Top, </w:t>
            </w:r>
            <w:proofErr w:type="spellStart"/>
            <w:r w:rsidRPr="00B40755">
              <w:rPr>
                <w:b/>
                <w:sz w:val="22"/>
                <w:szCs w:val="22"/>
              </w:rPr>
              <w:t>Flat</w:t>
            </w:r>
            <w:proofErr w:type="spellEnd"/>
            <w:r w:rsidR="00C40317">
              <w:rPr>
                <w:b/>
                <w:sz w:val="22"/>
                <w:szCs w:val="22"/>
              </w:rPr>
              <w:t xml:space="preserve"> </w:t>
            </w:r>
            <w:r w:rsidR="00C40317">
              <w:rPr>
                <w:b/>
                <w:sz w:val="22"/>
                <w:szCs w:val="22"/>
                <w:lang w:val="en-US"/>
              </w:rPr>
              <w:t>R</w:t>
            </w:r>
            <w:proofErr w:type="spellStart"/>
            <w:r w:rsidRPr="00B40755">
              <w:rPr>
                <w:b/>
                <w:sz w:val="22"/>
                <w:szCs w:val="22"/>
              </w:rPr>
              <w:t>ack</w:t>
            </w:r>
            <w:proofErr w:type="spellEnd"/>
            <w:r w:rsidRPr="00B40755">
              <w:rPr>
                <w:b/>
                <w:sz w:val="22"/>
                <w:szCs w:val="22"/>
              </w:rPr>
              <w:t xml:space="preserve"> тарифные ставки перемещения, хранения контейнера в границах морского порта, дополнительных и прочих услуг увеличиваются на 100%.</w:t>
            </w:r>
          </w:p>
        </w:tc>
      </w:tr>
      <w:tr w:rsidR="00285757" w:rsidRPr="00B40755" w14:paraId="43BB751A" w14:textId="77777777" w:rsidTr="00715ED2">
        <w:trPr>
          <w:trHeight w:val="330"/>
        </w:trPr>
        <w:tc>
          <w:tcPr>
            <w:tcW w:w="876" w:type="dxa"/>
          </w:tcPr>
          <w:p w14:paraId="7F73D207" w14:textId="77777777" w:rsidR="00285757" w:rsidRPr="00E700EB" w:rsidRDefault="00E2707F" w:rsidP="00E10872">
            <w:pPr>
              <w:jc w:val="center"/>
              <w:rPr>
                <w:b/>
                <w:bCs/>
                <w:sz w:val="22"/>
                <w:szCs w:val="22"/>
              </w:rPr>
            </w:pPr>
            <w:r w:rsidRPr="00E700EB">
              <w:rPr>
                <w:b/>
                <w:bCs/>
                <w:sz w:val="22"/>
                <w:szCs w:val="22"/>
              </w:rPr>
              <w:t>8</w:t>
            </w:r>
            <w:r w:rsidR="00285757" w:rsidRPr="00E700EB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869" w:type="dxa"/>
            <w:gridSpan w:val="3"/>
            <w:noWrap/>
          </w:tcPr>
          <w:p w14:paraId="194D40CB" w14:textId="77777777" w:rsidR="00285757" w:rsidRPr="00B40755" w:rsidRDefault="00285757" w:rsidP="00E93978">
            <w:pPr>
              <w:jc w:val="both"/>
              <w:rPr>
                <w:b/>
                <w:bCs/>
                <w:sz w:val="22"/>
                <w:szCs w:val="22"/>
              </w:rPr>
            </w:pPr>
            <w:r w:rsidRPr="00E700EB">
              <w:rPr>
                <w:b/>
                <w:sz w:val="22"/>
                <w:szCs w:val="22"/>
              </w:rPr>
              <w:t>Ставки, указанные в настоящем Приложении</w:t>
            </w:r>
            <w:r w:rsidR="00F6469C" w:rsidRPr="00E700EB">
              <w:rPr>
                <w:b/>
                <w:sz w:val="22"/>
                <w:szCs w:val="22"/>
              </w:rPr>
              <w:t>,</w:t>
            </w:r>
            <w:r w:rsidRPr="00E700EB">
              <w:rPr>
                <w:b/>
                <w:sz w:val="22"/>
                <w:szCs w:val="22"/>
              </w:rPr>
              <w:t xml:space="preserve"> не включают государственные налоги (налог на добавленную стоимость и др.), которые начисляются, выставляются и оплачиваются в том порядке и размере, как это установлено действующим законодательством Российской Федерации.</w:t>
            </w:r>
          </w:p>
        </w:tc>
      </w:tr>
    </w:tbl>
    <w:p w14:paraId="0988399F" w14:textId="77777777" w:rsidR="00285757" w:rsidRPr="00B40755" w:rsidRDefault="00285757" w:rsidP="00285757">
      <w:pPr>
        <w:rPr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489"/>
        <w:gridCol w:w="3379"/>
        <w:gridCol w:w="2160"/>
        <w:gridCol w:w="1928"/>
      </w:tblGrid>
      <w:tr w:rsidR="00285757" w:rsidRPr="00B40755" w14:paraId="7E3B9179" w14:textId="77777777" w:rsidTr="00467AFC">
        <w:tc>
          <w:tcPr>
            <w:tcW w:w="5868" w:type="dxa"/>
            <w:gridSpan w:val="2"/>
            <w:shd w:val="clear" w:color="auto" w:fill="auto"/>
          </w:tcPr>
          <w:p w14:paraId="4A172DB3" w14:textId="77777777" w:rsidR="009047A3" w:rsidRPr="00B40755" w:rsidRDefault="009047A3" w:rsidP="00467AFC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</w:p>
          <w:p w14:paraId="76411AEB" w14:textId="77777777" w:rsidR="009047A3" w:rsidRPr="00B40755" w:rsidRDefault="009047A3" w:rsidP="00467AFC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</w:p>
          <w:p w14:paraId="3AB2A2FB" w14:textId="77777777" w:rsidR="00285757" w:rsidRPr="00B40755" w:rsidRDefault="00285757" w:rsidP="00467AFC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B40755">
              <w:rPr>
                <w:b/>
                <w:bCs/>
                <w:sz w:val="22"/>
                <w:szCs w:val="22"/>
              </w:rPr>
              <w:t>Заказчик:</w:t>
            </w:r>
          </w:p>
          <w:p w14:paraId="72234987" w14:textId="77777777" w:rsidR="00285757" w:rsidRPr="00B40755" w:rsidRDefault="00285757" w:rsidP="00467AFC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88" w:type="dxa"/>
            <w:gridSpan w:val="2"/>
            <w:shd w:val="clear" w:color="auto" w:fill="auto"/>
          </w:tcPr>
          <w:p w14:paraId="4EC8B1C9" w14:textId="77777777" w:rsidR="00B53F17" w:rsidRPr="00B40755" w:rsidRDefault="00B53F17" w:rsidP="00467AFC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</w:p>
          <w:p w14:paraId="04593BAC" w14:textId="77777777" w:rsidR="00B53F17" w:rsidRPr="00B40755" w:rsidRDefault="00B53F17" w:rsidP="00467AFC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</w:p>
          <w:p w14:paraId="6E52EC2E" w14:textId="77777777" w:rsidR="00285757" w:rsidRPr="00B40755" w:rsidRDefault="00285757" w:rsidP="00467AFC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B40755">
              <w:rPr>
                <w:b/>
                <w:bCs/>
                <w:sz w:val="22"/>
                <w:szCs w:val="22"/>
              </w:rPr>
              <w:t>Исполнитель:</w:t>
            </w:r>
          </w:p>
        </w:tc>
      </w:tr>
      <w:tr w:rsidR="00285757" w:rsidRPr="00B40755" w14:paraId="156B167C" w14:textId="77777777" w:rsidTr="00467AFC">
        <w:tc>
          <w:tcPr>
            <w:tcW w:w="5868" w:type="dxa"/>
            <w:gridSpan w:val="2"/>
            <w:shd w:val="clear" w:color="auto" w:fill="auto"/>
          </w:tcPr>
          <w:p w14:paraId="4E48DD65" w14:textId="77777777" w:rsidR="00023615" w:rsidRDefault="00023615" w:rsidP="00E32E99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</w:p>
          <w:p w14:paraId="5C625111" w14:textId="77777777" w:rsidR="009047A3" w:rsidRPr="00B40755" w:rsidRDefault="009047A3" w:rsidP="00E32E99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B40755">
              <w:rPr>
                <w:b/>
                <w:bCs/>
                <w:sz w:val="22"/>
                <w:szCs w:val="22"/>
              </w:rPr>
              <w:t>ООО «</w:t>
            </w:r>
            <w:r w:rsidR="00E32E99">
              <w:rPr>
                <w:b/>
                <w:bCs/>
                <w:sz w:val="22"/>
                <w:szCs w:val="22"/>
              </w:rPr>
              <w:t>_________________</w:t>
            </w:r>
            <w:r w:rsidRPr="00B40755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4088" w:type="dxa"/>
            <w:gridSpan w:val="2"/>
            <w:shd w:val="clear" w:color="auto" w:fill="auto"/>
          </w:tcPr>
          <w:p w14:paraId="42CCF029" w14:textId="77777777" w:rsidR="007023B1" w:rsidRPr="00467868" w:rsidRDefault="007023B1" w:rsidP="007023B1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Генеральный директор</w:t>
            </w:r>
          </w:p>
          <w:p w14:paraId="4B263FD1" w14:textId="77777777" w:rsidR="00285757" w:rsidRPr="00B40755" w:rsidRDefault="007023B1" w:rsidP="007023B1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ОО</w:t>
            </w:r>
            <w:r w:rsidRPr="00467868">
              <w:rPr>
                <w:b/>
                <w:bCs/>
                <w:sz w:val="22"/>
                <w:szCs w:val="22"/>
              </w:rPr>
              <w:t>О «</w:t>
            </w:r>
            <w:r>
              <w:rPr>
                <w:b/>
                <w:bCs/>
                <w:sz w:val="22"/>
                <w:szCs w:val="22"/>
              </w:rPr>
              <w:t>ДЗТ-Логистик</w:t>
            </w:r>
            <w:r w:rsidRPr="00467868"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285757" w:rsidRPr="00B40755" w14:paraId="675A7380" w14:textId="77777777" w:rsidTr="00467AFC">
        <w:tc>
          <w:tcPr>
            <w:tcW w:w="9956" w:type="dxa"/>
            <w:gridSpan w:val="4"/>
            <w:shd w:val="clear" w:color="auto" w:fill="auto"/>
          </w:tcPr>
          <w:p w14:paraId="484A598E" w14:textId="77777777" w:rsidR="00285757" w:rsidRPr="00B40755" w:rsidRDefault="00285757" w:rsidP="00467AFC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85757" w:rsidRPr="00B40755" w14:paraId="1E985270" w14:textId="77777777" w:rsidTr="00467AFC">
        <w:tc>
          <w:tcPr>
            <w:tcW w:w="2489" w:type="dxa"/>
            <w:tcBorders>
              <w:bottom w:val="single" w:sz="4" w:space="0" w:color="auto"/>
            </w:tcBorders>
            <w:shd w:val="clear" w:color="auto" w:fill="auto"/>
          </w:tcPr>
          <w:p w14:paraId="140DEA51" w14:textId="77777777" w:rsidR="00285757" w:rsidRPr="00B40755" w:rsidRDefault="00285757" w:rsidP="00467AFC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379" w:type="dxa"/>
            <w:shd w:val="clear" w:color="auto" w:fill="auto"/>
          </w:tcPr>
          <w:p w14:paraId="74E2DFB8" w14:textId="77777777" w:rsidR="00285757" w:rsidRPr="00B40755" w:rsidRDefault="00285757" w:rsidP="00467AFC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3EAD7BD2" w14:textId="77777777" w:rsidR="00285757" w:rsidRPr="00B40755" w:rsidRDefault="00285757" w:rsidP="00467AFC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</w:tcPr>
          <w:p w14:paraId="2074095F" w14:textId="77777777" w:rsidR="00285757" w:rsidRPr="00B40755" w:rsidRDefault="007023B1" w:rsidP="00770F85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Григорович М.Ю.</w:t>
            </w:r>
          </w:p>
        </w:tc>
      </w:tr>
    </w:tbl>
    <w:p w14:paraId="549F4CC2" w14:textId="77777777" w:rsidR="00E270BA" w:rsidRDefault="00E270BA" w:rsidP="00285757">
      <w:pPr>
        <w:rPr>
          <w:sz w:val="22"/>
          <w:szCs w:val="22"/>
        </w:rPr>
      </w:pPr>
    </w:p>
    <w:p w14:paraId="7E507F8C" w14:textId="77777777" w:rsidR="00403BC4" w:rsidRDefault="00403BC4" w:rsidP="00285757">
      <w:pPr>
        <w:rPr>
          <w:sz w:val="22"/>
          <w:szCs w:val="22"/>
        </w:rPr>
      </w:pPr>
    </w:p>
    <w:p w14:paraId="713A0C3A" w14:textId="77777777" w:rsidR="00403BC4" w:rsidRDefault="00403BC4" w:rsidP="00403BC4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en-US"/>
        </w:rPr>
        <w:t xml:space="preserve">               </w:t>
      </w:r>
      <w:r>
        <w:rPr>
          <w:color w:val="000000"/>
          <w:sz w:val="22"/>
          <w:szCs w:val="22"/>
        </w:rPr>
        <w:t xml:space="preserve">    </w:t>
      </w:r>
      <w:r>
        <w:rPr>
          <w:color w:val="000000"/>
          <w:sz w:val="22"/>
          <w:szCs w:val="22"/>
          <w:lang w:val="en-US"/>
        </w:rPr>
        <w:t xml:space="preserve">М.П.  </w:t>
      </w:r>
      <w:r>
        <w:rPr>
          <w:color w:val="000000"/>
          <w:sz w:val="22"/>
          <w:szCs w:val="22"/>
        </w:rPr>
        <w:t xml:space="preserve">                                                                                             </w:t>
      </w:r>
      <w:r>
        <w:rPr>
          <w:color w:val="000000"/>
          <w:sz w:val="22"/>
          <w:szCs w:val="22"/>
          <w:lang w:val="en-US"/>
        </w:rPr>
        <w:t xml:space="preserve">М.П.  </w:t>
      </w:r>
    </w:p>
    <w:p w14:paraId="5AF3FC56" w14:textId="77777777" w:rsidR="00403BC4" w:rsidRPr="00B40755" w:rsidRDefault="00403BC4" w:rsidP="00285757">
      <w:pPr>
        <w:rPr>
          <w:sz w:val="22"/>
          <w:szCs w:val="22"/>
        </w:rPr>
      </w:pPr>
    </w:p>
    <w:sectPr w:rsidR="00403BC4" w:rsidRPr="00B40755" w:rsidSect="00BD6B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45335"/>
    <w:multiLevelType w:val="hybridMultilevel"/>
    <w:tmpl w:val="E46480FE"/>
    <w:lvl w:ilvl="0" w:tplc="5A62C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4201F"/>
    <w:multiLevelType w:val="hybridMultilevel"/>
    <w:tmpl w:val="F1EA4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14484"/>
    <w:multiLevelType w:val="hybridMultilevel"/>
    <w:tmpl w:val="7B3AC4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0C1E1D"/>
    <w:multiLevelType w:val="hybridMultilevel"/>
    <w:tmpl w:val="F1C6E8C8"/>
    <w:lvl w:ilvl="0" w:tplc="5A62C6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A966E6"/>
    <w:multiLevelType w:val="hybridMultilevel"/>
    <w:tmpl w:val="81FC1EDE"/>
    <w:lvl w:ilvl="0" w:tplc="5A62C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A4E6A"/>
    <w:multiLevelType w:val="hybridMultilevel"/>
    <w:tmpl w:val="F1A603AA"/>
    <w:lvl w:ilvl="0" w:tplc="5A62C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737C0"/>
    <w:multiLevelType w:val="hybridMultilevel"/>
    <w:tmpl w:val="0A34D6BA"/>
    <w:lvl w:ilvl="0" w:tplc="EA06AC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2F2822"/>
    <w:multiLevelType w:val="hybridMultilevel"/>
    <w:tmpl w:val="B1048324"/>
    <w:lvl w:ilvl="0" w:tplc="5A62C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47A4F"/>
    <w:multiLevelType w:val="hybridMultilevel"/>
    <w:tmpl w:val="F9CE10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6D1CAE"/>
    <w:multiLevelType w:val="hybridMultilevel"/>
    <w:tmpl w:val="F754F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690DEE"/>
    <w:multiLevelType w:val="hybridMultilevel"/>
    <w:tmpl w:val="28E2BD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A06AC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B77C84"/>
    <w:multiLevelType w:val="hybridMultilevel"/>
    <w:tmpl w:val="41C47B14"/>
    <w:lvl w:ilvl="0" w:tplc="5A62C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A0500"/>
    <w:multiLevelType w:val="hybridMultilevel"/>
    <w:tmpl w:val="A6EC4990"/>
    <w:lvl w:ilvl="0" w:tplc="5A62C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6941C7"/>
    <w:multiLevelType w:val="hybridMultilevel"/>
    <w:tmpl w:val="40DA7678"/>
    <w:lvl w:ilvl="0" w:tplc="5A62C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11"/>
  </w:num>
  <w:num w:numId="8">
    <w:abstractNumId w:val="5"/>
  </w:num>
  <w:num w:numId="9">
    <w:abstractNumId w:val="4"/>
  </w:num>
  <w:num w:numId="10">
    <w:abstractNumId w:val="0"/>
  </w:num>
  <w:num w:numId="11">
    <w:abstractNumId w:val="9"/>
  </w:num>
  <w:num w:numId="12">
    <w:abstractNumId w:val="13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069C"/>
    <w:rsid w:val="00001B4E"/>
    <w:rsid w:val="0000706F"/>
    <w:rsid w:val="00010511"/>
    <w:rsid w:val="0001470B"/>
    <w:rsid w:val="00015D89"/>
    <w:rsid w:val="00022DB7"/>
    <w:rsid w:val="00023615"/>
    <w:rsid w:val="00031183"/>
    <w:rsid w:val="0003342E"/>
    <w:rsid w:val="000377C0"/>
    <w:rsid w:val="00042EFD"/>
    <w:rsid w:val="00045924"/>
    <w:rsid w:val="00056105"/>
    <w:rsid w:val="00065454"/>
    <w:rsid w:val="00080EE5"/>
    <w:rsid w:val="000B59A9"/>
    <w:rsid w:val="000B5C57"/>
    <w:rsid w:val="000C1FBA"/>
    <w:rsid w:val="000C7EF3"/>
    <w:rsid w:val="00101C1F"/>
    <w:rsid w:val="00106C77"/>
    <w:rsid w:val="0012757E"/>
    <w:rsid w:val="00130B98"/>
    <w:rsid w:val="00141520"/>
    <w:rsid w:val="00153D85"/>
    <w:rsid w:val="0017063F"/>
    <w:rsid w:val="00174E80"/>
    <w:rsid w:val="00180E05"/>
    <w:rsid w:val="00184EE2"/>
    <w:rsid w:val="00185FCA"/>
    <w:rsid w:val="001959A6"/>
    <w:rsid w:val="001A40FC"/>
    <w:rsid w:val="001A7755"/>
    <w:rsid w:val="001B2E84"/>
    <w:rsid w:val="001C08FD"/>
    <w:rsid w:val="001C0B37"/>
    <w:rsid w:val="001C56A1"/>
    <w:rsid w:val="001D7101"/>
    <w:rsid w:val="001D732C"/>
    <w:rsid w:val="00206BE3"/>
    <w:rsid w:val="002375C8"/>
    <w:rsid w:val="00240E5D"/>
    <w:rsid w:val="002420E6"/>
    <w:rsid w:val="00272D83"/>
    <w:rsid w:val="00277430"/>
    <w:rsid w:val="00285757"/>
    <w:rsid w:val="0029316E"/>
    <w:rsid w:val="002A5031"/>
    <w:rsid w:val="0030219C"/>
    <w:rsid w:val="003167C0"/>
    <w:rsid w:val="00322F3B"/>
    <w:rsid w:val="0032329B"/>
    <w:rsid w:val="00325737"/>
    <w:rsid w:val="00332F37"/>
    <w:rsid w:val="003411DB"/>
    <w:rsid w:val="00345CEE"/>
    <w:rsid w:val="00347EAD"/>
    <w:rsid w:val="003542C3"/>
    <w:rsid w:val="00372F5A"/>
    <w:rsid w:val="00392204"/>
    <w:rsid w:val="003936A7"/>
    <w:rsid w:val="00396B18"/>
    <w:rsid w:val="003A6388"/>
    <w:rsid w:val="003B1181"/>
    <w:rsid w:val="003C6040"/>
    <w:rsid w:val="003D1546"/>
    <w:rsid w:val="003E6B65"/>
    <w:rsid w:val="003E6B75"/>
    <w:rsid w:val="00403BC4"/>
    <w:rsid w:val="0040477F"/>
    <w:rsid w:val="00406A5E"/>
    <w:rsid w:val="00415DCE"/>
    <w:rsid w:val="004204FA"/>
    <w:rsid w:val="004206E7"/>
    <w:rsid w:val="00425779"/>
    <w:rsid w:val="00431C75"/>
    <w:rsid w:val="00433AD4"/>
    <w:rsid w:val="00433EFE"/>
    <w:rsid w:val="00434BE8"/>
    <w:rsid w:val="0044510A"/>
    <w:rsid w:val="0044588F"/>
    <w:rsid w:val="004611FD"/>
    <w:rsid w:val="004627F2"/>
    <w:rsid w:val="00462B4F"/>
    <w:rsid w:val="00466641"/>
    <w:rsid w:val="00481226"/>
    <w:rsid w:val="004827C5"/>
    <w:rsid w:val="004A48C3"/>
    <w:rsid w:val="004A727E"/>
    <w:rsid w:val="004D7266"/>
    <w:rsid w:val="004F6225"/>
    <w:rsid w:val="00501593"/>
    <w:rsid w:val="00504E9F"/>
    <w:rsid w:val="00504F9F"/>
    <w:rsid w:val="00552883"/>
    <w:rsid w:val="00557BCC"/>
    <w:rsid w:val="00573AD6"/>
    <w:rsid w:val="00574B54"/>
    <w:rsid w:val="00586AA0"/>
    <w:rsid w:val="00593ABC"/>
    <w:rsid w:val="005A10F9"/>
    <w:rsid w:val="005B0FA3"/>
    <w:rsid w:val="005B1585"/>
    <w:rsid w:val="005C3D87"/>
    <w:rsid w:val="005C432A"/>
    <w:rsid w:val="005E388C"/>
    <w:rsid w:val="005E3D5C"/>
    <w:rsid w:val="00605D47"/>
    <w:rsid w:val="00612BCB"/>
    <w:rsid w:val="00613E8F"/>
    <w:rsid w:val="00636686"/>
    <w:rsid w:val="00643C66"/>
    <w:rsid w:val="0065375B"/>
    <w:rsid w:val="00653F16"/>
    <w:rsid w:val="00661B1D"/>
    <w:rsid w:val="00664D12"/>
    <w:rsid w:val="00672ADB"/>
    <w:rsid w:val="00674FA6"/>
    <w:rsid w:val="00692A97"/>
    <w:rsid w:val="00693919"/>
    <w:rsid w:val="00696069"/>
    <w:rsid w:val="006A7EE2"/>
    <w:rsid w:val="006B13A1"/>
    <w:rsid w:val="006C254B"/>
    <w:rsid w:val="006C3C2F"/>
    <w:rsid w:val="006D2DC1"/>
    <w:rsid w:val="006D4B94"/>
    <w:rsid w:val="006E54D0"/>
    <w:rsid w:val="007023B1"/>
    <w:rsid w:val="0070471C"/>
    <w:rsid w:val="00705D01"/>
    <w:rsid w:val="00715ED2"/>
    <w:rsid w:val="007248D8"/>
    <w:rsid w:val="00724ED2"/>
    <w:rsid w:val="00726EFF"/>
    <w:rsid w:val="00733277"/>
    <w:rsid w:val="00737178"/>
    <w:rsid w:val="00750A05"/>
    <w:rsid w:val="00751AE6"/>
    <w:rsid w:val="00762FB3"/>
    <w:rsid w:val="0076488B"/>
    <w:rsid w:val="00770F85"/>
    <w:rsid w:val="007718B1"/>
    <w:rsid w:val="0077487D"/>
    <w:rsid w:val="00785E6C"/>
    <w:rsid w:val="00786FA1"/>
    <w:rsid w:val="00794E9C"/>
    <w:rsid w:val="007A1255"/>
    <w:rsid w:val="007A40DE"/>
    <w:rsid w:val="007B5748"/>
    <w:rsid w:val="007C1C50"/>
    <w:rsid w:val="007C2A35"/>
    <w:rsid w:val="007C49F3"/>
    <w:rsid w:val="007C7885"/>
    <w:rsid w:val="007D4A5C"/>
    <w:rsid w:val="007D501D"/>
    <w:rsid w:val="00800DD0"/>
    <w:rsid w:val="0080295A"/>
    <w:rsid w:val="0080746D"/>
    <w:rsid w:val="00824D2B"/>
    <w:rsid w:val="0082608D"/>
    <w:rsid w:val="008444B5"/>
    <w:rsid w:val="00844B17"/>
    <w:rsid w:val="00852176"/>
    <w:rsid w:val="00874AE3"/>
    <w:rsid w:val="00876373"/>
    <w:rsid w:val="008777A2"/>
    <w:rsid w:val="008810FA"/>
    <w:rsid w:val="008870A5"/>
    <w:rsid w:val="008963DB"/>
    <w:rsid w:val="00896F84"/>
    <w:rsid w:val="008A595F"/>
    <w:rsid w:val="008A7E22"/>
    <w:rsid w:val="008B2F7A"/>
    <w:rsid w:val="008C5983"/>
    <w:rsid w:val="008D49B6"/>
    <w:rsid w:val="008E3237"/>
    <w:rsid w:val="009047A3"/>
    <w:rsid w:val="00913573"/>
    <w:rsid w:val="0092519F"/>
    <w:rsid w:val="009353D0"/>
    <w:rsid w:val="00952FA3"/>
    <w:rsid w:val="00956766"/>
    <w:rsid w:val="0097274F"/>
    <w:rsid w:val="00974FA1"/>
    <w:rsid w:val="009816B0"/>
    <w:rsid w:val="009877DD"/>
    <w:rsid w:val="009A00E4"/>
    <w:rsid w:val="009B4CF8"/>
    <w:rsid w:val="009C2385"/>
    <w:rsid w:val="009C71E4"/>
    <w:rsid w:val="009D3D37"/>
    <w:rsid w:val="009F689A"/>
    <w:rsid w:val="00A022BD"/>
    <w:rsid w:val="00A02441"/>
    <w:rsid w:val="00A05DED"/>
    <w:rsid w:val="00A23CD6"/>
    <w:rsid w:val="00A3069C"/>
    <w:rsid w:val="00A3666F"/>
    <w:rsid w:val="00A479D7"/>
    <w:rsid w:val="00A62ECB"/>
    <w:rsid w:val="00A6649A"/>
    <w:rsid w:val="00A72C2E"/>
    <w:rsid w:val="00A82C4F"/>
    <w:rsid w:val="00A82FC9"/>
    <w:rsid w:val="00AA1510"/>
    <w:rsid w:val="00AB6459"/>
    <w:rsid w:val="00AC39D4"/>
    <w:rsid w:val="00AC6D47"/>
    <w:rsid w:val="00AD2866"/>
    <w:rsid w:val="00AE68DD"/>
    <w:rsid w:val="00AF38EF"/>
    <w:rsid w:val="00AF563D"/>
    <w:rsid w:val="00B00751"/>
    <w:rsid w:val="00B02389"/>
    <w:rsid w:val="00B03B2D"/>
    <w:rsid w:val="00B03D11"/>
    <w:rsid w:val="00B05D00"/>
    <w:rsid w:val="00B15F92"/>
    <w:rsid w:val="00B16C11"/>
    <w:rsid w:val="00B21453"/>
    <w:rsid w:val="00B25D93"/>
    <w:rsid w:val="00B316D8"/>
    <w:rsid w:val="00B33282"/>
    <w:rsid w:val="00B33961"/>
    <w:rsid w:val="00B40755"/>
    <w:rsid w:val="00B43156"/>
    <w:rsid w:val="00B53F17"/>
    <w:rsid w:val="00B54F87"/>
    <w:rsid w:val="00B6328D"/>
    <w:rsid w:val="00B65391"/>
    <w:rsid w:val="00B94400"/>
    <w:rsid w:val="00BA1DBE"/>
    <w:rsid w:val="00BA2A0B"/>
    <w:rsid w:val="00BA6230"/>
    <w:rsid w:val="00BA7F97"/>
    <w:rsid w:val="00BC227D"/>
    <w:rsid w:val="00BC681F"/>
    <w:rsid w:val="00BD6BF9"/>
    <w:rsid w:val="00BE0E5D"/>
    <w:rsid w:val="00BF5CF1"/>
    <w:rsid w:val="00C04E74"/>
    <w:rsid w:val="00C16501"/>
    <w:rsid w:val="00C2387B"/>
    <w:rsid w:val="00C31499"/>
    <w:rsid w:val="00C33353"/>
    <w:rsid w:val="00C40317"/>
    <w:rsid w:val="00C44EDA"/>
    <w:rsid w:val="00C51BCB"/>
    <w:rsid w:val="00C60E25"/>
    <w:rsid w:val="00C624EC"/>
    <w:rsid w:val="00C72613"/>
    <w:rsid w:val="00C85099"/>
    <w:rsid w:val="00CB3503"/>
    <w:rsid w:val="00CC2D63"/>
    <w:rsid w:val="00CD405D"/>
    <w:rsid w:val="00CD6F3A"/>
    <w:rsid w:val="00CD7BEE"/>
    <w:rsid w:val="00CE0E24"/>
    <w:rsid w:val="00CE738A"/>
    <w:rsid w:val="00CF3F8A"/>
    <w:rsid w:val="00D00090"/>
    <w:rsid w:val="00D04A09"/>
    <w:rsid w:val="00D10382"/>
    <w:rsid w:val="00D236D9"/>
    <w:rsid w:val="00D33700"/>
    <w:rsid w:val="00D35876"/>
    <w:rsid w:val="00D37A0F"/>
    <w:rsid w:val="00D41F4A"/>
    <w:rsid w:val="00D4359B"/>
    <w:rsid w:val="00D4452F"/>
    <w:rsid w:val="00D47BD1"/>
    <w:rsid w:val="00D50326"/>
    <w:rsid w:val="00D600F3"/>
    <w:rsid w:val="00D76E4F"/>
    <w:rsid w:val="00D857E3"/>
    <w:rsid w:val="00DA2F14"/>
    <w:rsid w:val="00DA3045"/>
    <w:rsid w:val="00DB33B5"/>
    <w:rsid w:val="00DD21CD"/>
    <w:rsid w:val="00DD5CCF"/>
    <w:rsid w:val="00DD7EF6"/>
    <w:rsid w:val="00DE1A34"/>
    <w:rsid w:val="00DE2A0D"/>
    <w:rsid w:val="00DF0A64"/>
    <w:rsid w:val="00DF1D2B"/>
    <w:rsid w:val="00DF2128"/>
    <w:rsid w:val="00DF5A3F"/>
    <w:rsid w:val="00DF7155"/>
    <w:rsid w:val="00E10872"/>
    <w:rsid w:val="00E2010F"/>
    <w:rsid w:val="00E2707F"/>
    <w:rsid w:val="00E270BA"/>
    <w:rsid w:val="00E32E99"/>
    <w:rsid w:val="00E43804"/>
    <w:rsid w:val="00E6132F"/>
    <w:rsid w:val="00E700EB"/>
    <w:rsid w:val="00E71CBE"/>
    <w:rsid w:val="00E827FD"/>
    <w:rsid w:val="00E87AA4"/>
    <w:rsid w:val="00E92302"/>
    <w:rsid w:val="00E93978"/>
    <w:rsid w:val="00E95284"/>
    <w:rsid w:val="00E96938"/>
    <w:rsid w:val="00EA59F2"/>
    <w:rsid w:val="00EB2F55"/>
    <w:rsid w:val="00EB3F28"/>
    <w:rsid w:val="00EB41C4"/>
    <w:rsid w:val="00EC0473"/>
    <w:rsid w:val="00EC4552"/>
    <w:rsid w:val="00ED1BC3"/>
    <w:rsid w:val="00ED2877"/>
    <w:rsid w:val="00ED4085"/>
    <w:rsid w:val="00EF0CC6"/>
    <w:rsid w:val="00EF15FC"/>
    <w:rsid w:val="00EF4D9C"/>
    <w:rsid w:val="00EF75AB"/>
    <w:rsid w:val="00F04388"/>
    <w:rsid w:val="00F05624"/>
    <w:rsid w:val="00F46971"/>
    <w:rsid w:val="00F46A13"/>
    <w:rsid w:val="00F55238"/>
    <w:rsid w:val="00F5774E"/>
    <w:rsid w:val="00F57F89"/>
    <w:rsid w:val="00F6469C"/>
    <w:rsid w:val="00F6641F"/>
    <w:rsid w:val="00F6686B"/>
    <w:rsid w:val="00F83E03"/>
    <w:rsid w:val="00FA1D5D"/>
    <w:rsid w:val="00FA2571"/>
    <w:rsid w:val="00FA3A27"/>
    <w:rsid w:val="00FB1BB7"/>
    <w:rsid w:val="00FB3B07"/>
    <w:rsid w:val="00FB51FD"/>
    <w:rsid w:val="00FC2E00"/>
    <w:rsid w:val="00FC3C09"/>
    <w:rsid w:val="00FC639F"/>
    <w:rsid w:val="00FD4DF5"/>
    <w:rsid w:val="00FE6702"/>
    <w:rsid w:val="00FE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30B6A"/>
  <w15:docId w15:val="{9FC734AA-2B97-47E7-9B95-594E3AB3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35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2F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2FC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basedOn w:val="a0"/>
    <w:link w:val="6"/>
    <w:rsid w:val="0028575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6">
    <w:name w:val="Основной текст6"/>
    <w:basedOn w:val="a"/>
    <w:link w:val="a7"/>
    <w:rsid w:val="00285757"/>
    <w:pPr>
      <w:shd w:val="clear" w:color="auto" w:fill="FFFFFF"/>
      <w:spacing w:after="240" w:line="558" w:lineRule="exact"/>
    </w:pPr>
    <w:rPr>
      <w:sz w:val="21"/>
      <w:szCs w:val="21"/>
      <w:lang w:eastAsia="en-US"/>
    </w:rPr>
  </w:style>
  <w:style w:type="paragraph" w:styleId="a8">
    <w:name w:val="Normal (Web)"/>
    <w:basedOn w:val="a"/>
    <w:uiPriority w:val="99"/>
    <w:semiHidden/>
    <w:unhideWhenUsed/>
    <w:rsid w:val="00403B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8DAEC-5D4D-4ED7-8A1F-C2053186F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2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Турбин Геннадий Юрьевич</dc:creator>
  <cp:lastModifiedBy>Александр</cp:lastModifiedBy>
  <cp:revision>46</cp:revision>
  <cp:lastPrinted>2020-11-23T01:47:00Z</cp:lastPrinted>
  <dcterms:created xsi:type="dcterms:W3CDTF">2021-11-25T05:02:00Z</dcterms:created>
  <dcterms:modified xsi:type="dcterms:W3CDTF">2026-03-14T08:11:00Z</dcterms:modified>
</cp:coreProperties>
</file>